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1761"/>
      </w:tblGrid>
      <w:tr w:rsidR="00B84143" w14:paraId="2B38D304" w14:textId="77777777" w:rsidTr="00EF5D07">
        <w:trPr>
          <w:trHeight w:val="262"/>
        </w:trPr>
        <w:tc>
          <w:tcPr>
            <w:tcW w:w="11761" w:type="dxa"/>
            <w:shd w:val="clear" w:color="auto" w:fill="92D050"/>
          </w:tcPr>
          <w:p w14:paraId="7F84F85C" w14:textId="77777777" w:rsidR="00B84143" w:rsidRPr="00B84143" w:rsidRDefault="005F505E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Quote</w:t>
            </w:r>
          </w:p>
        </w:tc>
      </w:tr>
      <w:tr w:rsidR="00B84143" w14:paraId="3ACE2AD2" w14:textId="77777777" w:rsidTr="00EF5D07">
        <w:trPr>
          <w:trHeight w:val="247"/>
        </w:trPr>
        <w:tc>
          <w:tcPr>
            <w:tcW w:w="11761" w:type="dxa"/>
          </w:tcPr>
          <w:p w14:paraId="3E040204" w14:textId="6EAA87BB" w:rsidR="005F505E" w:rsidRPr="00EF5D07" w:rsidRDefault="005F505E" w:rsidP="00EF5D07">
            <w:pPr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“A witch never gets caught. Don’t forget that she has magic in her fingers and devilry dancing in her blood.”</w:t>
            </w:r>
          </w:p>
        </w:tc>
      </w:tr>
    </w:tbl>
    <w:p w14:paraId="124D8C30" w14:textId="1EC51591" w:rsidR="00617009" w:rsidRDefault="0095412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CC61052" wp14:editId="04B38CD4">
            <wp:simplePos x="0" y="0"/>
            <wp:positionH relativeFrom="page">
              <wp:posOffset>273133</wp:posOffset>
            </wp:positionH>
            <wp:positionV relativeFrom="paragraph">
              <wp:posOffset>-641267</wp:posOffset>
            </wp:positionV>
            <wp:extent cx="1166495" cy="1292772"/>
            <wp:effectExtent l="0" t="0" r="0" b="3175"/>
            <wp:wrapNone/>
            <wp:docPr id="16" name="Picture 16" descr="The Witches: Roald Dahl : Dahl, Roald, Blake, Quentin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itches: Roald Dahl : Dahl, Roald, Blake, Quentin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2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1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9F89A" wp14:editId="3F9BB803">
                <wp:simplePos x="0" y="0"/>
                <wp:positionH relativeFrom="margin">
                  <wp:posOffset>904875</wp:posOffset>
                </wp:positionH>
                <wp:positionV relativeFrom="paragraph">
                  <wp:posOffset>-571500</wp:posOffset>
                </wp:positionV>
                <wp:extent cx="6896100" cy="1404620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8E15" w14:textId="77777777" w:rsidR="00617009" w:rsidRPr="00617009" w:rsidRDefault="00EF5D07">
                            <w:pP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</w:t>
                            </w:r>
                            <w:r w:rsidR="00052ADF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aniser – </w:t>
                            </w:r>
                            <w:r w:rsidR="005F505E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The Witches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9F8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-45pt;width:5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" strokeweight="2pt">
                <v:textbox style="mso-fit-shape-to-text:t">
                  <w:txbxContent>
                    <w:p w14:paraId="700C8E15" w14:textId="77777777" w:rsidR="00617009" w:rsidRPr="00617009" w:rsidRDefault="00EF5D07">
                      <w:pP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</w:t>
                      </w:r>
                      <w:r w:rsidR="00052ADF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aniser – </w:t>
                      </w:r>
                      <w:r w:rsidR="005F505E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The Witches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D55E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402" w:tblpY="347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830"/>
      </w:tblGrid>
      <w:tr w:rsidR="001C74B9" w:rsidRPr="001C74B9" w14:paraId="1304B2C1" w14:textId="77777777" w:rsidTr="00B84143">
        <w:trPr>
          <w:trHeight w:val="412"/>
        </w:trPr>
        <w:tc>
          <w:tcPr>
            <w:tcW w:w="7235" w:type="dxa"/>
            <w:gridSpan w:val="2"/>
            <w:shd w:val="clear" w:color="auto" w:fill="FFCC00"/>
          </w:tcPr>
          <w:p w14:paraId="7B915F5F" w14:textId="0842EB57" w:rsidR="001C74B9" w:rsidRPr="001C74B9" w:rsidRDefault="001C74B9" w:rsidP="00B84143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 xml:space="preserve">Characters </w:t>
            </w:r>
          </w:p>
        </w:tc>
      </w:tr>
      <w:tr w:rsidR="001C74B9" w:rsidRPr="001C74B9" w14:paraId="24DB92E1" w14:textId="77777777" w:rsidTr="00B84143">
        <w:trPr>
          <w:trHeight w:val="389"/>
        </w:trPr>
        <w:tc>
          <w:tcPr>
            <w:tcW w:w="2405" w:type="dxa"/>
          </w:tcPr>
          <w:p w14:paraId="364A57AD" w14:textId="26BBB0E7" w:rsidR="001C74B9" w:rsidRPr="004E574D" w:rsidRDefault="002B6AF2" w:rsidP="00B84143">
            <w:pPr>
              <w:rPr>
                <w:rFonts w:ascii="Twinkl Cursive Unlooped" w:hAnsi="Twinkl Cursive Unlooped"/>
                <w:sz w:val="24"/>
                <w:szCs w:val="28"/>
              </w:rPr>
            </w:pPr>
            <w:r w:rsidRPr="004E574D">
              <w:rPr>
                <w:rFonts w:ascii="Twinkl Cursive Unlooped" w:hAnsi="Twinkl Cursive Unlooped"/>
                <w:sz w:val="24"/>
                <w:szCs w:val="28"/>
              </w:rPr>
              <w:t>Boy</w:t>
            </w:r>
          </w:p>
        </w:tc>
        <w:tc>
          <w:tcPr>
            <w:tcW w:w="4830" w:type="dxa"/>
          </w:tcPr>
          <w:p w14:paraId="5D125F36" w14:textId="6EB7529A" w:rsidR="001C74B9" w:rsidRPr="004E574D" w:rsidRDefault="002B6AF2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E574D">
              <w:rPr>
                <w:rFonts w:ascii="Twinkl Cursive Unlooped" w:hAnsi="Twinkl Cursive Unlooped"/>
                <w:sz w:val="24"/>
                <w:szCs w:val="24"/>
              </w:rPr>
              <w:t>Our unnamed main character</w:t>
            </w:r>
          </w:p>
        </w:tc>
      </w:tr>
      <w:tr w:rsidR="001C74B9" w:rsidRPr="001C74B9" w14:paraId="34E81C36" w14:textId="77777777" w:rsidTr="00B84143">
        <w:trPr>
          <w:trHeight w:val="389"/>
        </w:trPr>
        <w:tc>
          <w:tcPr>
            <w:tcW w:w="2405" w:type="dxa"/>
          </w:tcPr>
          <w:p w14:paraId="169E89AC" w14:textId="553AAD91" w:rsidR="001C74B9" w:rsidRPr="004E574D" w:rsidRDefault="002B6AF2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4"/>
                <w:szCs w:val="28"/>
              </w:rPr>
            </w:pPr>
            <w:r w:rsidRPr="004E574D">
              <w:rPr>
                <w:rFonts w:ascii="Twinkl Cursive Unlooped" w:hAnsi="Twinkl Cursive Unlooped"/>
                <w:sz w:val="24"/>
                <w:szCs w:val="28"/>
              </w:rPr>
              <w:t>Grandmamma</w:t>
            </w:r>
          </w:p>
        </w:tc>
        <w:tc>
          <w:tcPr>
            <w:tcW w:w="4830" w:type="dxa"/>
          </w:tcPr>
          <w:p w14:paraId="5B144D58" w14:textId="370306CC" w:rsidR="001C74B9" w:rsidRPr="004E574D" w:rsidRDefault="002B6AF2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E574D">
              <w:rPr>
                <w:rFonts w:ascii="Twinkl Cursive Unlooped" w:hAnsi="Twinkl Cursive Unlooped"/>
                <w:sz w:val="24"/>
                <w:szCs w:val="24"/>
              </w:rPr>
              <w:t>His fierce, loving grandmother</w:t>
            </w:r>
          </w:p>
        </w:tc>
      </w:tr>
      <w:tr w:rsidR="001C74B9" w:rsidRPr="001C74B9" w14:paraId="03923663" w14:textId="77777777" w:rsidTr="00B84143">
        <w:trPr>
          <w:trHeight w:val="389"/>
        </w:trPr>
        <w:tc>
          <w:tcPr>
            <w:tcW w:w="2405" w:type="dxa"/>
          </w:tcPr>
          <w:p w14:paraId="478F0508" w14:textId="330F47BC" w:rsidR="004E713D" w:rsidRPr="004E574D" w:rsidRDefault="002B6AF2" w:rsidP="002B6AF2">
            <w:pPr>
              <w:tabs>
                <w:tab w:val="left" w:pos="2055"/>
              </w:tabs>
              <w:rPr>
                <w:rFonts w:ascii="Twinkl Cursive Unlooped" w:hAnsi="Twinkl Cursive Unlooped"/>
                <w:sz w:val="24"/>
                <w:szCs w:val="28"/>
              </w:rPr>
            </w:pPr>
            <w:r w:rsidRPr="004E574D">
              <w:rPr>
                <w:rFonts w:ascii="Twinkl Cursive Unlooped" w:hAnsi="Twinkl Cursive Unlooped"/>
                <w:sz w:val="24"/>
                <w:szCs w:val="28"/>
              </w:rPr>
              <w:t>The Grand High Witch</w:t>
            </w:r>
          </w:p>
        </w:tc>
        <w:tc>
          <w:tcPr>
            <w:tcW w:w="4830" w:type="dxa"/>
          </w:tcPr>
          <w:p w14:paraId="54C0CD56" w14:textId="79B4B049" w:rsidR="004E713D" w:rsidRPr="004E574D" w:rsidRDefault="0023082E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E574D">
              <w:rPr>
                <w:rFonts w:ascii="Twinkl Cursive Unlooped" w:hAnsi="Twinkl Cursive Unlooped"/>
                <w:sz w:val="24"/>
                <w:szCs w:val="24"/>
              </w:rPr>
              <w:t>The leader of witches worldwide</w:t>
            </w:r>
          </w:p>
        </w:tc>
      </w:tr>
      <w:tr w:rsidR="001C74B9" w:rsidRPr="001C74B9" w14:paraId="3EC8F2D2" w14:textId="77777777" w:rsidTr="00B84143">
        <w:trPr>
          <w:trHeight w:val="412"/>
        </w:trPr>
        <w:tc>
          <w:tcPr>
            <w:tcW w:w="2405" w:type="dxa"/>
          </w:tcPr>
          <w:p w14:paraId="1B3D14C9" w14:textId="6AD2668F" w:rsidR="001C74B9" w:rsidRPr="004E574D" w:rsidRDefault="0023082E" w:rsidP="002B6AF2">
            <w:pPr>
              <w:rPr>
                <w:rFonts w:ascii="Twinkl Cursive Unlooped" w:hAnsi="Twinkl Cursive Unlooped"/>
                <w:sz w:val="24"/>
                <w:szCs w:val="28"/>
              </w:rPr>
            </w:pPr>
            <w:r w:rsidRPr="004E574D">
              <w:rPr>
                <w:rFonts w:ascii="Twinkl Cursive Unlooped" w:hAnsi="Twinkl Cursive Unlooped"/>
                <w:sz w:val="24"/>
                <w:szCs w:val="28"/>
              </w:rPr>
              <w:t>Bruno Jenkins</w:t>
            </w:r>
          </w:p>
        </w:tc>
        <w:tc>
          <w:tcPr>
            <w:tcW w:w="4830" w:type="dxa"/>
          </w:tcPr>
          <w:p w14:paraId="11532BEE" w14:textId="05E9E1F2" w:rsidR="001C74B9" w:rsidRPr="004E574D" w:rsidRDefault="0023082E" w:rsidP="00B84143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E574D">
              <w:rPr>
                <w:rFonts w:ascii="Twinkl Cursive Unlooped" w:hAnsi="Twinkl Cursive Unlooped"/>
                <w:sz w:val="24"/>
                <w:szCs w:val="24"/>
              </w:rPr>
              <w:t xml:space="preserve">A rather greedy boy staying at The Hotel Magnificent  </w:t>
            </w:r>
          </w:p>
        </w:tc>
      </w:tr>
      <w:tr w:rsidR="001C74B9" w:rsidRPr="001C74B9" w14:paraId="124760EB" w14:textId="77777777" w:rsidTr="00B84143">
        <w:trPr>
          <w:trHeight w:val="412"/>
        </w:trPr>
        <w:tc>
          <w:tcPr>
            <w:tcW w:w="2405" w:type="dxa"/>
          </w:tcPr>
          <w:p w14:paraId="3E184652" w14:textId="0E1D72E9" w:rsidR="001C74B9" w:rsidRPr="004E574D" w:rsidRDefault="0023082E" w:rsidP="002B6AF2">
            <w:pPr>
              <w:rPr>
                <w:rFonts w:ascii="Twinkl Cursive Unlooped" w:hAnsi="Twinkl Cursive Unlooped"/>
                <w:sz w:val="24"/>
                <w:szCs w:val="28"/>
              </w:rPr>
            </w:pPr>
            <w:r w:rsidRPr="004E574D">
              <w:rPr>
                <w:rFonts w:ascii="Twinkl Cursive Unlooped" w:hAnsi="Twinkl Cursive Unlooped"/>
                <w:sz w:val="24"/>
                <w:szCs w:val="28"/>
              </w:rPr>
              <w:t>Mr and Mrs Jenkins</w:t>
            </w:r>
          </w:p>
        </w:tc>
        <w:tc>
          <w:tcPr>
            <w:tcW w:w="4830" w:type="dxa"/>
          </w:tcPr>
          <w:p w14:paraId="444E7E12" w14:textId="4BFDA88F" w:rsidR="001C74B9" w:rsidRPr="004E574D" w:rsidRDefault="0023082E" w:rsidP="00052ADF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4E574D">
              <w:rPr>
                <w:rFonts w:ascii="Twinkl Cursive Unlooped" w:hAnsi="Twinkl Cursive Unlooped"/>
                <w:sz w:val="24"/>
                <w:szCs w:val="24"/>
              </w:rPr>
              <w:t>Bruno’s parents</w:t>
            </w:r>
          </w:p>
        </w:tc>
      </w:tr>
    </w:tbl>
    <w:tbl>
      <w:tblPr>
        <w:tblStyle w:val="TableGrid"/>
        <w:tblpPr w:leftFromText="180" w:rightFromText="180" w:vertAnchor="text" w:horzAnchor="page" w:tblpX="7966" w:tblpY="362"/>
        <w:tblW w:w="0" w:type="auto"/>
        <w:tblLook w:val="04A0" w:firstRow="1" w:lastRow="0" w:firstColumn="1" w:lastColumn="0" w:noHBand="0" w:noVBand="1"/>
      </w:tblPr>
      <w:tblGrid>
        <w:gridCol w:w="8217"/>
      </w:tblGrid>
      <w:tr w:rsidR="001C74B9" w:rsidRPr="001C74B9" w14:paraId="446116D3" w14:textId="77777777" w:rsidTr="00A1032B">
        <w:tc>
          <w:tcPr>
            <w:tcW w:w="8217" w:type="dxa"/>
            <w:shd w:val="clear" w:color="auto" w:fill="BDD6EE" w:themeFill="accent1" w:themeFillTint="66"/>
          </w:tcPr>
          <w:p w14:paraId="575DCBD2" w14:textId="77777777" w:rsidR="001C74B9" w:rsidRPr="001C74B9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 w:rsidRPr="001C74B9">
              <w:rPr>
                <w:rFonts w:ascii="Twinkl Cursive Unlooped" w:hAnsi="Twinkl Cursive Unlooped"/>
                <w:sz w:val="28"/>
                <w:szCs w:val="28"/>
              </w:rPr>
              <w:t>Important Information</w:t>
            </w:r>
          </w:p>
        </w:tc>
      </w:tr>
      <w:tr w:rsidR="001C74B9" w:rsidRPr="001C74B9" w14:paraId="264F28A8" w14:textId="77777777" w:rsidTr="001F12D1">
        <w:tc>
          <w:tcPr>
            <w:tcW w:w="8217" w:type="dxa"/>
          </w:tcPr>
          <w:p w14:paraId="5BB566D4" w14:textId="70A576D9" w:rsidR="00EF5D07" w:rsidRPr="0095412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Plot</w:t>
            </w:r>
            <w:r w:rsidR="005F505E" w:rsidRPr="00954127">
              <w:rPr>
                <w:rFonts w:ascii="Twinkl Cursive Unlooped" w:hAnsi="Twinkl Cursive Unlooped"/>
                <w:sz w:val="24"/>
                <w:u w:val="single"/>
              </w:rPr>
              <w:t xml:space="preserve"> </w:t>
            </w:r>
            <w:r w:rsidR="005F505E" w:rsidRPr="00954127">
              <w:rPr>
                <w:rFonts w:ascii="Twinkl Cursive Unlooped" w:hAnsi="Twinkl Cursive Unlooped"/>
                <w:sz w:val="24"/>
              </w:rPr>
              <w:t>After being orphaned; Boy goes to live with his Grandmother who tells him lots of stories about Witches. In order to improve her health, Grandmother and Boy are forced to take a holiday to a hotel on the English coast where he is accidentally locked in a room with over 200 witches and finds out about their wicked plan using Delayed-Action Mouse Maker…</w:t>
            </w:r>
          </w:p>
          <w:p w14:paraId="5936CC79" w14:textId="77777777" w:rsidR="004E713D" w:rsidRPr="00954127" w:rsidRDefault="004E713D" w:rsidP="00EF5D0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</w:p>
        </w:tc>
      </w:tr>
      <w:tr w:rsidR="001C74B9" w:rsidRPr="001C74B9" w14:paraId="73869034" w14:textId="77777777" w:rsidTr="001F12D1">
        <w:tc>
          <w:tcPr>
            <w:tcW w:w="8217" w:type="dxa"/>
          </w:tcPr>
          <w:p w14:paraId="45D781AF" w14:textId="77777777" w:rsidR="001C74B9" w:rsidRPr="00954127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  <w:r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>Themes</w:t>
            </w:r>
            <w:r w:rsidR="005F505E" w:rsidRPr="00954127">
              <w:rPr>
                <w:rFonts w:ascii="Twinkl Cursive Unlooped" w:hAnsi="Twinkl Cursive Unlooped"/>
                <w:sz w:val="24"/>
                <w:szCs w:val="28"/>
                <w:u w:val="single"/>
              </w:rPr>
              <w:t xml:space="preserve"> </w:t>
            </w:r>
            <w:r w:rsidR="005F505E" w:rsidRPr="00954127">
              <w:rPr>
                <w:rFonts w:ascii="Twinkl Cursive Unlooped" w:hAnsi="Twinkl Cursive Unlooped"/>
                <w:sz w:val="24"/>
                <w:szCs w:val="28"/>
              </w:rPr>
              <w:t>Gender, children and childhood, belief, beauty and ugliness, death and loss, religion and national identity.</w:t>
            </w:r>
          </w:p>
          <w:p w14:paraId="7796E971" w14:textId="77777777" w:rsidR="004E713D" w:rsidRPr="00954127" w:rsidRDefault="004E713D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</w:p>
        </w:tc>
      </w:tr>
      <w:tr w:rsidR="001C74B9" w:rsidRPr="001C74B9" w14:paraId="356447AF" w14:textId="77777777" w:rsidTr="001F12D1">
        <w:tc>
          <w:tcPr>
            <w:tcW w:w="8217" w:type="dxa"/>
          </w:tcPr>
          <w:p w14:paraId="0C571A59" w14:textId="77777777" w:rsidR="00EF5D07" w:rsidRPr="00954127" w:rsidRDefault="00EF5D07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 w:rsidRPr="00954127">
              <w:rPr>
                <w:rFonts w:ascii="Twinkl Cursive Unlooped" w:hAnsi="Twinkl Cursive Unlooped"/>
                <w:sz w:val="24"/>
                <w:u w:val="single"/>
              </w:rPr>
              <w:t>Setting</w:t>
            </w:r>
            <w:r w:rsidR="005F505E" w:rsidRPr="00954127">
              <w:rPr>
                <w:rFonts w:ascii="Twinkl Cursive Unlooped" w:hAnsi="Twinkl Cursive Unlooped"/>
                <w:sz w:val="24"/>
              </w:rPr>
              <w:t xml:space="preserve"> </w:t>
            </w:r>
            <w:r w:rsidR="002B6AF2" w:rsidRPr="00954127">
              <w:rPr>
                <w:rFonts w:ascii="Twinkl Cursive Unlooped" w:hAnsi="Twinkl Cursive Unlooped"/>
                <w:sz w:val="24"/>
              </w:rPr>
              <w:t>Norway, England and</w:t>
            </w:r>
            <w:r w:rsidR="005F505E" w:rsidRPr="00954127">
              <w:rPr>
                <w:rFonts w:ascii="Twinkl Cursive Unlooped" w:hAnsi="Twinkl Cursive Unlooped"/>
                <w:sz w:val="24"/>
              </w:rPr>
              <w:t xml:space="preserve"> The Hotel Magnificent</w:t>
            </w:r>
            <w:r w:rsidR="002B6AF2" w:rsidRPr="00954127">
              <w:rPr>
                <w:rFonts w:ascii="Twinkl Cursive Unlooped" w:hAnsi="Twinkl Cursive Unlooped"/>
                <w:sz w:val="24"/>
              </w:rPr>
              <w:t>.</w:t>
            </w:r>
          </w:p>
          <w:p w14:paraId="049A7AC3" w14:textId="77777777" w:rsidR="001C74B9" w:rsidRPr="00954127" w:rsidRDefault="001C74B9" w:rsidP="001C74B9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8"/>
              </w:rPr>
            </w:pPr>
          </w:p>
        </w:tc>
      </w:tr>
    </w:tbl>
    <w:p w14:paraId="2F5BFBCE" w14:textId="351A279F" w:rsidR="00D523F1" w:rsidRDefault="00D523F1" w:rsidP="00617009">
      <w:pPr>
        <w:tabs>
          <w:tab w:val="left" w:pos="4185"/>
        </w:tabs>
      </w:pPr>
    </w:p>
    <w:p w14:paraId="3945FB9D" w14:textId="4A6752F0" w:rsidR="001C74B9" w:rsidRDefault="001C74B9" w:rsidP="00617009">
      <w:pPr>
        <w:tabs>
          <w:tab w:val="left" w:pos="4185"/>
        </w:tabs>
      </w:pPr>
    </w:p>
    <w:tbl>
      <w:tblPr>
        <w:tblStyle w:val="TableGrid"/>
        <w:tblpPr w:leftFromText="180" w:rightFromText="180" w:vertAnchor="text" w:horzAnchor="page" w:tblpX="7987" w:tblpY="1050"/>
        <w:tblW w:w="0" w:type="auto"/>
        <w:tblLook w:val="04A0" w:firstRow="1" w:lastRow="0" w:firstColumn="1" w:lastColumn="0" w:noHBand="0" w:noVBand="1"/>
      </w:tblPr>
      <w:tblGrid>
        <w:gridCol w:w="1597"/>
        <w:gridCol w:w="6696"/>
      </w:tblGrid>
      <w:tr w:rsidR="00954127" w:rsidRPr="008A3A54" w14:paraId="3B792019" w14:textId="77777777" w:rsidTr="00954127">
        <w:trPr>
          <w:trHeight w:val="335"/>
        </w:trPr>
        <w:tc>
          <w:tcPr>
            <w:tcW w:w="8293" w:type="dxa"/>
            <w:gridSpan w:val="2"/>
            <w:shd w:val="clear" w:color="auto" w:fill="FF99CC"/>
          </w:tcPr>
          <w:p w14:paraId="13D708CB" w14:textId="77777777" w:rsidR="00954127" w:rsidRPr="008A3A54" w:rsidRDefault="00954127" w:rsidP="00954127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954127" w:rsidRPr="008A3A54" w14:paraId="7421EB07" w14:textId="77777777" w:rsidTr="00954127">
        <w:trPr>
          <w:trHeight w:val="335"/>
        </w:trPr>
        <w:tc>
          <w:tcPr>
            <w:tcW w:w="1597" w:type="dxa"/>
          </w:tcPr>
          <w:p w14:paraId="30D13C72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Absurdity</w:t>
            </w:r>
          </w:p>
        </w:tc>
        <w:tc>
          <w:tcPr>
            <w:tcW w:w="6696" w:type="dxa"/>
          </w:tcPr>
          <w:p w14:paraId="6608A153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quality of being stupid and unreasonable</w:t>
            </w:r>
          </w:p>
        </w:tc>
      </w:tr>
      <w:tr w:rsidR="00954127" w:rsidRPr="008A3A54" w14:paraId="1C0C1FF7" w14:textId="77777777" w:rsidTr="00954127">
        <w:trPr>
          <w:trHeight w:val="335"/>
        </w:trPr>
        <w:tc>
          <w:tcPr>
            <w:tcW w:w="1597" w:type="dxa"/>
          </w:tcPr>
          <w:p w14:paraId="544271BD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Quirky</w:t>
            </w:r>
          </w:p>
        </w:tc>
        <w:tc>
          <w:tcPr>
            <w:tcW w:w="6696" w:type="dxa"/>
          </w:tcPr>
          <w:p w14:paraId="141245CA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Unusual in an attractive or interesting way</w:t>
            </w:r>
          </w:p>
        </w:tc>
      </w:tr>
      <w:tr w:rsidR="00954127" w:rsidRPr="008A3A54" w14:paraId="0761B8B8" w14:textId="77777777" w:rsidTr="00954127">
        <w:trPr>
          <w:trHeight w:val="335"/>
        </w:trPr>
        <w:tc>
          <w:tcPr>
            <w:tcW w:w="1597" w:type="dxa"/>
          </w:tcPr>
          <w:p w14:paraId="18330872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Conviction</w:t>
            </w:r>
          </w:p>
        </w:tc>
        <w:tc>
          <w:tcPr>
            <w:tcW w:w="6696" w:type="dxa"/>
          </w:tcPr>
          <w:p w14:paraId="78D7BC5A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firmly held belief or opinion</w:t>
            </w:r>
          </w:p>
        </w:tc>
      </w:tr>
      <w:tr w:rsidR="00954127" w:rsidRPr="008A3A54" w14:paraId="637E962F" w14:textId="77777777" w:rsidTr="00954127">
        <w:trPr>
          <w:trHeight w:val="335"/>
        </w:trPr>
        <w:tc>
          <w:tcPr>
            <w:tcW w:w="1597" w:type="dxa"/>
          </w:tcPr>
          <w:p w14:paraId="4AF80D3C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Ruse</w:t>
            </w:r>
          </w:p>
        </w:tc>
        <w:tc>
          <w:tcPr>
            <w:tcW w:w="6696" w:type="dxa"/>
          </w:tcPr>
          <w:p w14:paraId="29209EF3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An action intended to deceive someone; a trick</w:t>
            </w:r>
          </w:p>
        </w:tc>
      </w:tr>
      <w:tr w:rsidR="00954127" w:rsidRPr="008A3A54" w14:paraId="6DFCA83F" w14:textId="77777777" w:rsidTr="00954127">
        <w:trPr>
          <w:trHeight w:val="335"/>
        </w:trPr>
        <w:tc>
          <w:tcPr>
            <w:tcW w:w="1597" w:type="dxa"/>
          </w:tcPr>
          <w:p w14:paraId="0A5474F9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Morsel</w:t>
            </w:r>
          </w:p>
        </w:tc>
        <w:tc>
          <w:tcPr>
            <w:tcW w:w="6696" w:type="dxa"/>
          </w:tcPr>
          <w:p w14:paraId="65183D83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small piece or amount of food</w:t>
            </w:r>
          </w:p>
        </w:tc>
      </w:tr>
      <w:tr w:rsidR="00954127" w:rsidRPr="008A3A54" w14:paraId="33733BF6" w14:textId="77777777" w:rsidTr="00954127">
        <w:trPr>
          <w:trHeight w:val="335"/>
        </w:trPr>
        <w:tc>
          <w:tcPr>
            <w:tcW w:w="1597" w:type="dxa"/>
          </w:tcPr>
          <w:p w14:paraId="10CF7B0A" w14:textId="77777777" w:rsidR="00954127" w:rsidRPr="008A3A54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Wizened</w:t>
            </w:r>
          </w:p>
        </w:tc>
        <w:tc>
          <w:tcPr>
            <w:tcW w:w="6696" w:type="dxa"/>
          </w:tcPr>
          <w:p w14:paraId="02AFF5BE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Shrivelled or wrinkled with age</w:t>
            </w:r>
          </w:p>
        </w:tc>
      </w:tr>
      <w:tr w:rsidR="00954127" w:rsidRPr="008A3A54" w14:paraId="53740E88" w14:textId="77777777" w:rsidTr="00954127">
        <w:trPr>
          <w:trHeight w:val="335"/>
        </w:trPr>
        <w:tc>
          <w:tcPr>
            <w:tcW w:w="1597" w:type="dxa"/>
          </w:tcPr>
          <w:p w14:paraId="66D02036" w14:textId="77777777" w:rsidR="00954127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Repellent</w:t>
            </w:r>
          </w:p>
        </w:tc>
        <w:tc>
          <w:tcPr>
            <w:tcW w:w="6696" w:type="dxa"/>
          </w:tcPr>
          <w:p w14:paraId="5970B246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23082E">
              <w:rPr>
                <w:rFonts w:ascii="Twinkl Cursive Unlooped" w:hAnsi="Twinkl Cursive Unlooped"/>
                <w:szCs w:val="24"/>
              </w:rPr>
              <w:t>Able to repeal a particular thing or something causing disgust</w:t>
            </w:r>
          </w:p>
        </w:tc>
      </w:tr>
      <w:tr w:rsidR="00954127" w:rsidRPr="008A3A54" w14:paraId="28119DD7" w14:textId="77777777" w:rsidTr="00954127">
        <w:trPr>
          <w:trHeight w:val="335"/>
        </w:trPr>
        <w:tc>
          <w:tcPr>
            <w:tcW w:w="1597" w:type="dxa"/>
          </w:tcPr>
          <w:p w14:paraId="265E4ED9" w14:textId="77777777" w:rsidR="00954127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Gape</w:t>
            </w:r>
          </w:p>
        </w:tc>
        <w:tc>
          <w:tcPr>
            <w:tcW w:w="6696" w:type="dxa"/>
          </w:tcPr>
          <w:p w14:paraId="0B03B3B3" w14:textId="77777777" w:rsidR="00954127" w:rsidRPr="001B4919" w:rsidRDefault="00954127" w:rsidP="00954127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23082E">
              <w:rPr>
                <w:rFonts w:ascii="Twinkl Cursive Unlooped" w:hAnsi="Twinkl Cursive Unlooped"/>
                <w:szCs w:val="24"/>
              </w:rPr>
              <w:t>Stare with one’s mouth open wide in wonder and amazement</w:t>
            </w:r>
          </w:p>
        </w:tc>
      </w:tr>
    </w:tbl>
    <w:tbl>
      <w:tblPr>
        <w:tblStyle w:val="TableGrid"/>
        <w:tblpPr w:leftFromText="180" w:rightFromText="180" w:vertAnchor="page" w:horzAnchor="page" w:tblpX="2003" w:tblpY="6846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54127" w:rsidRPr="00D523F1" w14:paraId="290CEEB8" w14:textId="77777777" w:rsidTr="004E574D">
        <w:tc>
          <w:tcPr>
            <w:tcW w:w="5245" w:type="dxa"/>
            <w:shd w:val="clear" w:color="auto" w:fill="9966FF"/>
          </w:tcPr>
          <w:p w14:paraId="3CB93AAE" w14:textId="77777777" w:rsidR="00954127" w:rsidRPr="00D523F1" w:rsidRDefault="00954127" w:rsidP="004E574D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</w:rPr>
            </w:pPr>
            <w:r w:rsidRPr="00D523F1">
              <w:rPr>
                <w:rFonts w:ascii="Twinkl Cursive Unlooped" w:hAnsi="Twinkl Cursive Unlooped"/>
                <w:sz w:val="28"/>
              </w:rPr>
              <w:t>Grammar</w:t>
            </w:r>
          </w:p>
        </w:tc>
      </w:tr>
      <w:tr w:rsidR="00954127" w:rsidRPr="00D523F1" w14:paraId="4D123AEA" w14:textId="77777777" w:rsidTr="004E574D">
        <w:tc>
          <w:tcPr>
            <w:tcW w:w="5245" w:type="dxa"/>
          </w:tcPr>
          <w:p w14:paraId="702EC396" w14:textId="77777777" w:rsidR="00954127" w:rsidRPr="00D523F1" w:rsidRDefault="00954127" w:rsidP="004E574D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</w:rPr>
            </w:pPr>
            <w:r>
              <w:rPr>
                <w:rFonts w:ascii="Twinkl Cursive Unlooped" w:hAnsi="Twinkl Cursive Unlooped"/>
                <w:sz w:val="28"/>
              </w:rPr>
              <w:t>Words at work</w:t>
            </w:r>
          </w:p>
        </w:tc>
      </w:tr>
      <w:tr w:rsidR="00954127" w:rsidRPr="00D523F1" w14:paraId="071E36B1" w14:textId="77777777" w:rsidTr="004E574D">
        <w:trPr>
          <w:trHeight w:val="558"/>
        </w:trPr>
        <w:tc>
          <w:tcPr>
            <w:tcW w:w="5245" w:type="dxa"/>
          </w:tcPr>
          <w:p w14:paraId="4F6B12BA" w14:textId="77777777" w:rsidR="00954127" w:rsidRPr="004E574D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sz w:val="24"/>
                <w:szCs w:val="18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Word classes</w:t>
            </w:r>
          </w:p>
          <w:p w14:paraId="59BA3CBD" w14:textId="77777777" w:rsidR="00954127" w:rsidRPr="004E574D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sz w:val="24"/>
                <w:szCs w:val="18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Changing noun and adjectives into verbs</w:t>
            </w:r>
          </w:p>
          <w:p w14:paraId="58B91053" w14:textId="77777777" w:rsidR="00954127" w:rsidRPr="004E574D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sz w:val="24"/>
                <w:szCs w:val="18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Verbs</w:t>
            </w:r>
          </w:p>
          <w:p w14:paraId="4EB42F0C" w14:textId="77777777" w:rsidR="00954127" w:rsidRPr="004E574D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sz w:val="24"/>
                <w:szCs w:val="18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Verb prefixes</w:t>
            </w:r>
          </w:p>
          <w:p w14:paraId="717DB29A" w14:textId="77777777" w:rsidR="00954127" w:rsidRPr="004E574D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sz w:val="24"/>
                <w:szCs w:val="18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Expanding noun phrases</w:t>
            </w:r>
          </w:p>
          <w:p w14:paraId="7E39B694" w14:textId="77777777" w:rsidR="00954127" w:rsidRPr="001B4919" w:rsidRDefault="00954127" w:rsidP="004E574D">
            <w:pPr>
              <w:pStyle w:val="ListParagraph"/>
              <w:ind w:left="0"/>
              <w:rPr>
                <w:rFonts w:ascii="Twinkl Cursive Unlooped" w:hAnsi="Twinkl Cursive Unlooped"/>
                <w:b/>
                <w:sz w:val="18"/>
                <w:szCs w:val="18"/>
                <w:u w:val="single"/>
              </w:rPr>
            </w:pPr>
            <w:r w:rsidRPr="004E574D">
              <w:rPr>
                <w:rFonts w:ascii="Twinkl Cursive Unlooped" w:hAnsi="Twinkl Cursive Unlooped"/>
                <w:sz w:val="24"/>
                <w:szCs w:val="18"/>
              </w:rPr>
              <w:t>Making words work</w:t>
            </w:r>
          </w:p>
        </w:tc>
      </w:tr>
    </w:tbl>
    <w:p w14:paraId="44E0964E" w14:textId="5D9B4B3A" w:rsidR="0067375B" w:rsidRDefault="00954127" w:rsidP="00617009">
      <w:pPr>
        <w:tabs>
          <w:tab w:val="left" w:pos="4185"/>
        </w:tabs>
      </w:pPr>
      <w:r w:rsidRPr="00CA44DC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70C68BE" wp14:editId="3DBAC4C5">
            <wp:simplePos x="0" y="0"/>
            <wp:positionH relativeFrom="margin">
              <wp:posOffset>-732410</wp:posOffset>
            </wp:positionH>
            <wp:positionV relativeFrom="paragraph">
              <wp:posOffset>2156683</wp:posOffset>
            </wp:positionV>
            <wp:extent cx="822960" cy="1047750"/>
            <wp:effectExtent l="0" t="0" r="0" b="0"/>
            <wp:wrapNone/>
            <wp:docPr id="3" name="Picture 3" descr="T:\Staff\L Robson\Lisa's Laptop Nov 2020\Lisa June 2020\school logos\R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taff\L Robson\Lisa's Laptop Nov 2020\Lisa June 2020\school logos\RW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59F">
        <w:t xml:space="preserve"> </w:t>
      </w:r>
      <w:r w:rsidR="00617009">
        <w:br w:type="textWrapping" w:clear="all"/>
      </w:r>
    </w:p>
    <w:sectPr w:rsidR="0067375B" w:rsidSect="00954127">
      <w:pgSz w:w="16838" w:h="11906" w:orient="landscape"/>
      <w:pgMar w:top="1440" w:right="1440" w:bottom="1440" w:left="144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9474C" w14:textId="77777777" w:rsidR="006B0200" w:rsidRDefault="006B0200" w:rsidP="00D523F1">
      <w:pPr>
        <w:spacing w:after="0" w:line="240" w:lineRule="auto"/>
      </w:pPr>
      <w:r>
        <w:separator/>
      </w:r>
    </w:p>
  </w:endnote>
  <w:endnote w:type="continuationSeparator" w:id="0">
    <w:p w14:paraId="7B376875" w14:textId="77777777" w:rsidR="006B0200" w:rsidRDefault="006B0200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3D50" w14:textId="77777777" w:rsidR="006B0200" w:rsidRDefault="006B0200" w:rsidP="00D523F1">
      <w:pPr>
        <w:spacing w:after="0" w:line="240" w:lineRule="auto"/>
      </w:pPr>
      <w:r>
        <w:separator/>
      </w:r>
    </w:p>
  </w:footnote>
  <w:footnote w:type="continuationSeparator" w:id="0">
    <w:p w14:paraId="550C18BD" w14:textId="77777777" w:rsidR="006B0200" w:rsidRDefault="006B0200" w:rsidP="00D5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052ADF"/>
    <w:rsid w:val="001B4919"/>
    <w:rsid w:val="001C74B9"/>
    <w:rsid w:val="001F12D1"/>
    <w:rsid w:val="0023082E"/>
    <w:rsid w:val="002B6AF2"/>
    <w:rsid w:val="003427AD"/>
    <w:rsid w:val="00394C23"/>
    <w:rsid w:val="003A63A5"/>
    <w:rsid w:val="004152E4"/>
    <w:rsid w:val="004E574D"/>
    <w:rsid w:val="004E713D"/>
    <w:rsid w:val="004F4548"/>
    <w:rsid w:val="005F505E"/>
    <w:rsid w:val="00617009"/>
    <w:rsid w:val="006B0200"/>
    <w:rsid w:val="008A3A54"/>
    <w:rsid w:val="008C14C2"/>
    <w:rsid w:val="00954127"/>
    <w:rsid w:val="00A1032B"/>
    <w:rsid w:val="00A67024"/>
    <w:rsid w:val="00AF4B99"/>
    <w:rsid w:val="00B84143"/>
    <w:rsid w:val="00CA0E58"/>
    <w:rsid w:val="00CA44DC"/>
    <w:rsid w:val="00D523F1"/>
    <w:rsid w:val="00D76017"/>
    <w:rsid w:val="00DF60BF"/>
    <w:rsid w:val="00E9559F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1CE0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9735-C44E-4953-8F8E-B123E314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3</cp:revision>
  <cp:lastPrinted>2022-06-20T16:30:00Z</cp:lastPrinted>
  <dcterms:created xsi:type="dcterms:W3CDTF">2022-07-25T08:25:00Z</dcterms:created>
  <dcterms:modified xsi:type="dcterms:W3CDTF">2022-07-25T08:25:00Z</dcterms:modified>
</cp:coreProperties>
</file>