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XSpec="center" w:tblpY="301"/>
        <w:tblW w:w="0" w:type="auto"/>
        <w:tblLook w:val="04A0" w:firstRow="1" w:lastRow="0" w:firstColumn="1" w:lastColumn="0" w:noHBand="0" w:noVBand="1"/>
      </w:tblPr>
      <w:tblGrid>
        <w:gridCol w:w="13320"/>
      </w:tblGrid>
      <w:tr w:rsidR="00B84143" w14:paraId="0F93E4E1" w14:textId="77777777" w:rsidTr="00392954">
        <w:trPr>
          <w:trHeight w:val="262"/>
        </w:trPr>
        <w:tc>
          <w:tcPr>
            <w:tcW w:w="13320" w:type="dxa"/>
            <w:shd w:val="clear" w:color="auto" w:fill="92D050"/>
          </w:tcPr>
          <w:p w14:paraId="456A06CE" w14:textId="77777777" w:rsidR="00B84143" w:rsidRPr="00B84143" w:rsidRDefault="00392954" w:rsidP="00B84143">
            <w:pPr>
              <w:rPr>
                <w:rFonts w:ascii="Twinkl Cursive Unlooped" w:hAnsi="Twinkl Cursive Unlooped"/>
                <w:sz w:val="28"/>
                <w:szCs w:val="28"/>
              </w:rPr>
            </w:pPr>
            <w:bookmarkStart w:id="0" w:name="_GoBack"/>
            <w:bookmarkEnd w:id="0"/>
            <w:r>
              <w:rPr>
                <w:rFonts w:ascii="Twinkl Cursive Unlooped" w:hAnsi="Twinkl Cursive Unlooped"/>
                <w:sz w:val="28"/>
                <w:szCs w:val="28"/>
              </w:rPr>
              <w:t>Key Question</w:t>
            </w:r>
          </w:p>
        </w:tc>
      </w:tr>
      <w:tr w:rsidR="00B84143" w14:paraId="67BB7654" w14:textId="77777777" w:rsidTr="00206884">
        <w:trPr>
          <w:trHeight w:val="627"/>
        </w:trPr>
        <w:tc>
          <w:tcPr>
            <w:tcW w:w="13320" w:type="dxa"/>
          </w:tcPr>
          <w:p w14:paraId="37C04FA0" w14:textId="6E6E68AB" w:rsidR="00392954" w:rsidRPr="009440B6" w:rsidRDefault="00B024E7" w:rsidP="009440B6">
            <w:pPr>
              <w:jc w:val="center"/>
              <w:rPr>
                <w:rFonts w:ascii="Twinkl Cursive Unlooped" w:hAnsi="Twinkl Cursive Unlooped"/>
                <w:sz w:val="36"/>
                <w:szCs w:val="24"/>
              </w:rPr>
            </w:pPr>
            <w:r>
              <w:rPr>
                <w:rFonts w:ascii="Twinkl Cursive Unlooped" w:hAnsi="Twinkl Cursive Unlooped"/>
                <w:sz w:val="36"/>
                <w:szCs w:val="24"/>
              </w:rPr>
              <w:t>What does it mean to be a Muslim in Britain today?</w:t>
            </w:r>
          </w:p>
        </w:tc>
      </w:tr>
    </w:tbl>
    <w:p w14:paraId="1DB7601D" w14:textId="77777777" w:rsidR="00617009" w:rsidRDefault="00B84143">
      <w:r>
        <w:rPr>
          <w:noProof/>
          <w:lang w:eastAsia="en-GB"/>
        </w:rPr>
        <mc:AlternateContent>
          <mc:Choice Requires="wps">
            <w:drawing>
              <wp:anchor distT="45720" distB="45720" distL="114300" distR="114300" simplePos="0" relativeHeight="251659264" behindDoc="0" locked="0" layoutInCell="1" allowOverlap="1" wp14:anchorId="794418C8" wp14:editId="4477B9A0">
                <wp:simplePos x="0" y="0"/>
                <wp:positionH relativeFrom="margin">
                  <wp:align>center</wp:align>
                </wp:positionH>
                <wp:positionV relativeFrom="paragraph">
                  <wp:posOffset>-590550</wp:posOffset>
                </wp:positionV>
                <wp:extent cx="4467225" cy="495300"/>
                <wp:effectExtent l="0" t="0" r="2857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495300"/>
                        </a:xfrm>
                        <a:prstGeom prst="rect">
                          <a:avLst/>
                        </a:prstGeom>
                        <a:solidFill>
                          <a:srgbClr val="FFFFFF"/>
                        </a:solidFill>
                        <a:ln w="25400">
                          <a:solidFill>
                            <a:srgbClr val="000000"/>
                          </a:solidFill>
                          <a:miter lim="800000"/>
                          <a:headEnd/>
                          <a:tailEnd/>
                        </a:ln>
                      </wps:spPr>
                      <wps:txbx>
                        <w:txbxContent>
                          <w:p w14:paraId="2DCAF790" w14:textId="77777777" w:rsidR="00617009" w:rsidRPr="00617009" w:rsidRDefault="00392954" w:rsidP="00392954">
                            <w:pPr>
                              <w:jc w:val="center"/>
                              <w:rPr>
                                <w:rFonts w:ascii="Twinkl Cursive Unlooped" w:hAnsi="Twinkl Cursive Unlooped"/>
                                <w:sz w:val="48"/>
                                <w:szCs w:val="48"/>
                              </w:rPr>
                            </w:pPr>
                            <w:r>
                              <w:rPr>
                                <w:rFonts w:ascii="Twinkl Cursive Unlooped" w:hAnsi="Twinkl Cursive Unlooped"/>
                                <w:sz w:val="48"/>
                                <w:szCs w:val="48"/>
                              </w:rPr>
                              <w:t xml:space="preserve">RE </w:t>
                            </w:r>
                            <w:r w:rsidR="00EF5D07">
                              <w:rPr>
                                <w:rFonts w:ascii="Twinkl Cursive Unlooped" w:hAnsi="Twinkl Cursive Unlooped"/>
                                <w:sz w:val="48"/>
                                <w:szCs w:val="48"/>
                              </w:rPr>
                              <w:t>Knowledge Organiser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4418C8" id="_x0000_t202" coordsize="21600,21600" o:spt="202" path="m,l,21600r21600,l21600,xe">
                <v:stroke joinstyle="miter"/>
                <v:path gradientshapeok="t" o:connecttype="rect"/>
              </v:shapetype>
              <v:shape id="Text Box 2" o:spid="_x0000_s1026" type="#_x0000_t202" style="position:absolute;margin-left:0;margin-top:-46.5pt;width:351.75pt;height:39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mOmIwIAAEcEAAAOAAAAZHJzL2Uyb0RvYy54bWysU9uO2yAQfa/Uf0C8N3ZcZy9WnNU221SV&#10;thdptx+AMY5RgaFAYqdfvwPOptG26kNVHhDDDIeZc2aWN6NWZC+cl2BqOp/llAjDoZVmW9Nvj5s3&#10;V5T4wEzLFBhR04Pw9Gb1+tVysJUooAfVCkcQxPhqsDXtQ7BVlnneC838DKww6OzAaRbQdNusdWxA&#10;dK2yIs8vsgFcax1w4T3e3k1Oukr4XSd4+NJ1XgSiaoq5hbS7tDdxz1ZLVm0ds73kxzTYP2ShmTT4&#10;6QnqjgVGdk7+BqUld+ChCzMOOoOuk1ykGrCaef6imoeeWZFqQXK8PdHk/x8s/7z/6ohsa1rMLykx&#10;TKNIj2IM5B2MpIj8DNZXGPZgMTCMeI06p1q9vQf+3RMD656Zrbh1DoZesBbzm8eX2dnTCcdHkGb4&#10;BC1+w3YBEtDYOR3JQzoIoqNOh5M2MRWOl2V5cVkUC0o4+srrxds8iZex6vm1dT58EKBJPNTUofYJ&#10;ne3vfYjZsOo5JH7mQcl2I5VKhts2a+XInmGfbNJKBbwIU4YMyNSixM//jpGn9ScMLQN2vJK6plen&#10;IFZF3t6bNvVjYFJNZ8xZmSORkbuJxTA241GYBtoDUupg6mycRDz04H5SMmBX19T/2DEnKFEfDcpy&#10;PS/LOAbJKBeXBRru3NOce5jhCFXTQMl0XIc0OrF0A7coXycTs1HnKZNjrtitifDjZMVxOLdT1K/5&#10;Xz0BAAD//wMAUEsDBBQABgAIAAAAIQD4xjAC3gAAAAgBAAAPAAAAZHJzL2Rvd25yZXYueG1sTI/N&#10;TsMwEITvlXgHa5G4tXaJ2tI0ToWQOBQh1D9xduMliYjXUew04e1ZTvS2uzOa/Sbbjq4RV+xC7UnD&#10;fKZAIBXe1lRqOJ9ep08gQjRkTeMJNfxggG1+N8lMav1AB7weYyk4hEJqNFQxtqmUoajQmTDzLRJr&#10;X75zJvLaldJ2ZuBw18hHpZbSmZr4Q2VafKmw+D72ToPcDR+JfN8vV5+7t/7sgk1Gslo/3I/PGxAR&#10;x/hvhj98RoecmS6+JxtEo4GLRA3TdcIDyyuVLEBc+DJfKJB5Jm8L5L8AAAD//wMAUEsBAi0AFAAG&#10;AAgAAAAhALaDOJL+AAAA4QEAABMAAAAAAAAAAAAAAAAAAAAAAFtDb250ZW50X1R5cGVzXS54bWxQ&#10;SwECLQAUAAYACAAAACEAOP0h/9YAAACUAQAACwAAAAAAAAAAAAAAAAAvAQAAX3JlbHMvLnJlbHNQ&#10;SwECLQAUAAYACAAAACEAl6ZjpiMCAABHBAAADgAAAAAAAAAAAAAAAAAuAgAAZHJzL2Uyb0RvYy54&#10;bWxQSwECLQAUAAYACAAAACEA+MYwAt4AAAAIAQAADwAAAAAAAAAAAAAAAAB9BAAAZHJzL2Rvd25y&#10;ZXYueG1sUEsFBgAAAAAEAAQA8wAAAIgFAAAAAA==&#10;" strokeweight="2pt">
                <v:textbox>
                  <w:txbxContent>
                    <w:p w14:paraId="2DCAF790" w14:textId="77777777" w:rsidR="00617009" w:rsidRPr="00617009" w:rsidRDefault="00392954" w:rsidP="00392954">
                      <w:pPr>
                        <w:jc w:val="center"/>
                        <w:rPr>
                          <w:rFonts w:ascii="Twinkl Cursive Unlooped" w:hAnsi="Twinkl Cursive Unlooped"/>
                          <w:sz w:val="48"/>
                          <w:szCs w:val="48"/>
                        </w:rPr>
                      </w:pPr>
                      <w:r>
                        <w:rPr>
                          <w:rFonts w:ascii="Twinkl Cursive Unlooped" w:hAnsi="Twinkl Cursive Unlooped"/>
                          <w:sz w:val="48"/>
                          <w:szCs w:val="48"/>
                        </w:rPr>
                        <w:t xml:space="preserve">RE </w:t>
                      </w:r>
                      <w:r w:rsidR="00EF5D07">
                        <w:rPr>
                          <w:rFonts w:ascii="Twinkl Cursive Unlooped" w:hAnsi="Twinkl Cursive Unlooped"/>
                          <w:sz w:val="48"/>
                          <w:szCs w:val="48"/>
                        </w:rPr>
                        <w:t>Knowledge Organiser</w:t>
                      </w:r>
                    </w:p>
                  </w:txbxContent>
                </v:textbox>
                <w10:wrap anchorx="margin"/>
              </v:shape>
            </w:pict>
          </mc:Fallback>
        </mc:AlternateContent>
      </w:r>
    </w:p>
    <w:p w14:paraId="1EEF0C15" w14:textId="77777777" w:rsidR="00617009" w:rsidRPr="00617009" w:rsidRDefault="00617009" w:rsidP="00617009"/>
    <w:tbl>
      <w:tblPr>
        <w:tblStyle w:val="TableGrid"/>
        <w:tblpPr w:leftFromText="180" w:rightFromText="180" w:vertAnchor="text" w:horzAnchor="page" w:tblpX="556" w:tblpY="132"/>
        <w:tblW w:w="0" w:type="auto"/>
        <w:tblLook w:val="04A0" w:firstRow="1" w:lastRow="0" w:firstColumn="1" w:lastColumn="0" w:noHBand="0" w:noVBand="1"/>
      </w:tblPr>
      <w:tblGrid>
        <w:gridCol w:w="7582"/>
      </w:tblGrid>
      <w:tr w:rsidR="00392954" w:rsidRPr="001C74B9" w14:paraId="06A01B70" w14:textId="77777777" w:rsidTr="00392954">
        <w:trPr>
          <w:trHeight w:val="352"/>
        </w:trPr>
        <w:tc>
          <w:tcPr>
            <w:tcW w:w="7582" w:type="dxa"/>
            <w:shd w:val="clear" w:color="auto" w:fill="BDD6EE" w:themeFill="accent1" w:themeFillTint="66"/>
          </w:tcPr>
          <w:p w14:paraId="53AF4969" w14:textId="77777777" w:rsidR="00392954" w:rsidRPr="001C74B9" w:rsidRDefault="00392954" w:rsidP="00392954">
            <w:pPr>
              <w:tabs>
                <w:tab w:val="left" w:pos="4185"/>
              </w:tabs>
              <w:rPr>
                <w:rFonts w:ascii="Twinkl Cursive Unlooped" w:hAnsi="Twinkl Cursive Unlooped"/>
                <w:sz w:val="28"/>
                <w:szCs w:val="28"/>
              </w:rPr>
            </w:pPr>
            <w:r>
              <w:rPr>
                <w:rFonts w:ascii="Twinkl Cursive Unlooped" w:hAnsi="Twinkl Cursive Unlooped"/>
                <w:sz w:val="28"/>
                <w:szCs w:val="28"/>
              </w:rPr>
              <w:t>Topic Overview</w:t>
            </w:r>
          </w:p>
        </w:tc>
      </w:tr>
      <w:tr w:rsidR="00392954" w:rsidRPr="001C74B9" w14:paraId="69C4359D" w14:textId="77777777" w:rsidTr="00206884">
        <w:trPr>
          <w:trHeight w:val="5166"/>
        </w:trPr>
        <w:tc>
          <w:tcPr>
            <w:tcW w:w="7582" w:type="dxa"/>
          </w:tcPr>
          <w:p w14:paraId="4D24EFB8" w14:textId="77777777" w:rsidR="00D07C04" w:rsidRDefault="00D07C04" w:rsidP="009440B6">
            <w:pPr>
              <w:pStyle w:val="ListParagraph"/>
              <w:numPr>
                <w:ilvl w:val="0"/>
                <w:numId w:val="1"/>
              </w:numPr>
              <w:tabs>
                <w:tab w:val="left" w:pos="4185"/>
              </w:tabs>
              <w:rPr>
                <w:rFonts w:ascii="Twinkl Cursive Unlooped" w:hAnsi="Twinkl Cursive Unlooped"/>
                <w:sz w:val="24"/>
              </w:rPr>
            </w:pPr>
            <w:r>
              <w:rPr>
                <w:rFonts w:ascii="Twinkl Cursive Unlooped" w:hAnsi="Twinkl Cursive Unlooped"/>
                <w:sz w:val="24"/>
              </w:rPr>
              <w:t>To estimate, then find out, about the percentages of people following various religions worldwide, in the UK and in Northumberland.</w:t>
            </w:r>
          </w:p>
          <w:p w14:paraId="15FE31D3" w14:textId="77777777" w:rsidR="00D07C04" w:rsidRDefault="00D07C04" w:rsidP="009440B6">
            <w:pPr>
              <w:pStyle w:val="ListParagraph"/>
              <w:numPr>
                <w:ilvl w:val="0"/>
                <w:numId w:val="1"/>
              </w:numPr>
              <w:tabs>
                <w:tab w:val="left" w:pos="4185"/>
              </w:tabs>
              <w:rPr>
                <w:rFonts w:ascii="Twinkl Cursive Unlooped" w:hAnsi="Twinkl Cursive Unlooped"/>
                <w:sz w:val="24"/>
              </w:rPr>
            </w:pPr>
            <w:r>
              <w:rPr>
                <w:rFonts w:ascii="Twinkl Cursive Unlooped" w:hAnsi="Twinkl Cursive Unlooped"/>
                <w:sz w:val="24"/>
              </w:rPr>
              <w:t>The learn about The Five Pillars of Islam and why they are important to Muslims.</w:t>
            </w:r>
          </w:p>
          <w:p w14:paraId="61315B6B" w14:textId="77777777" w:rsidR="00D07C04" w:rsidRDefault="00D07C04" w:rsidP="009440B6">
            <w:pPr>
              <w:pStyle w:val="ListParagraph"/>
              <w:numPr>
                <w:ilvl w:val="0"/>
                <w:numId w:val="1"/>
              </w:numPr>
              <w:tabs>
                <w:tab w:val="left" w:pos="4185"/>
              </w:tabs>
              <w:rPr>
                <w:rFonts w:ascii="Twinkl Cursive Unlooped" w:hAnsi="Twinkl Cursive Unlooped"/>
                <w:sz w:val="24"/>
              </w:rPr>
            </w:pPr>
            <w:r>
              <w:rPr>
                <w:rFonts w:ascii="Twinkl Cursive Unlooped" w:hAnsi="Twinkl Cursive Unlooped"/>
                <w:sz w:val="24"/>
              </w:rPr>
              <w:t>To understand the concepts of Zakah and Sadaqah and why they are important to Muslims.</w:t>
            </w:r>
          </w:p>
          <w:p w14:paraId="6FEEFF0F" w14:textId="77777777" w:rsidR="00D07C04" w:rsidRDefault="00D07C04" w:rsidP="009440B6">
            <w:pPr>
              <w:pStyle w:val="ListParagraph"/>
              <w:numPr>
                <w:ilvl w:val="0"/>
                <w:numId w:val="1"/>
              </w:numPr>
              <w:tabs>
                <w:tab w:val="left" w:pos="4185"/>
              </w:tabs>
              <w:rPr>
                <w:rFonts w:ascii="Twinkl Cursive Unlooped" w:hAnsi="Twinkl Cursive Unlooped"/>
                <w:sz w:val="24"/>
              </w:rPr>
            </w:pPr>
            <w:r>
              <w:rPr>
                <w:rFonts w:ascii="Twinkl Cursive Unlooped" w:hAnsi="Twinkl Cursive Unlooped"/>
                <w:sz w:val="24"/>
              </w:rPr>
              <w:t>To learn about Haji and why the process of making a pilgrimage to Mecca is important to Muslims.</w:t>
            </w:r>
          </w:p>
          <w:p w14:paraId="32643748" w14:textId="77777777" w:rsidR="00D07C04" w:rsidRDefault="00D07C04" w:rsidP="009440B6">
            <w:pPr>
              <w:pStyle w:val="ListParagraph"/>
              <w:numPr>
                <w:ilvl w:val="0"/>
                <w:numId w:val="1"/>
              </w:numPr>
              <w:tabs>
                <w:tab w:val="left" w:pos="4185"/>
              </w:tabs>
              <w:rPr>
                <w:rFonts w:ascii="Twinkl Cursive Unlooped" w:hAnsi="Twinkl Cursive Unlooped"/>
                <w:sz w:val="24"/>
              </w:rPr>
            </w:pPr>
            <w:r>
              <w:rPr>
                <w:rFonts w:ascii="Twinkl Cursive Unlooped" w:hAnsi="Twinkl Cursive Unlooped"/>
                <w:sz w:val="24"/>
              </w:rPr>
              <w:t>To understand where Muslims receive guidance from living by reading extracts of the Qur’am and working collaboratively to create a role play to a scenario in which it may be challenging to abide by a commandment.</w:t>
            </w:r>
          </w:p>
          <w:p w14:paraId="1ECAEBC9" w14:textId="75281915" w:rsidR="009440B6" w:rsidRPr="009440B6" w:rsidRDefault="00D07C04" w:rsidP="009440B6">
            <w:pPr>
              <w:pStyle w:val="ListParagraph"/>
              <w:numPr>
                <w:ilvl w:val="0"/>
                <w:numId w:val="1"/>
              </w:numPr>
              <w:tabs>
                <w:tab w:val="left" w:pos="4185"/>
              </w:tabs>
              <w:rPr>
                <w:rFonts w:ascii="Twinkl Cursive Unlooped" w:hAnsi="Twinkl Cursive Unlooped"/>
                <w:sz w:val="24"/>
              </w:rPr>
            </w:pPr>
            <w:r>
              <w:rPr>
                <w:rFonts w:ascii="Twinkl Cursive Unlooped" w:hAnsi="Twinkl Cursive Unlooped"/>
                <w:sz w:val="24"/>
              </w:rPr>
              <w:t>To compound existing knowledge of the Christmas Story and it’s significance to Christians.</w:t>
            </w:r>
          </w:p>
        </w:tc>
      </w:tr>
    </w:tbl>
    <w:tbl>
      <w:tblPr>
        <w:tblStyle w:val="TableGrid"/>
        <w:tblpPr w:leftFromText="180" w:rightFromText="180" w:vertAnchor="text" w:horzAnchor="page" w:tblpX="8281" w:tblpY="102"/>
        <w:tblW w:w="0" w:type="auto"/>
        <w:tblLook w:val="04A0" w:firstRow="1" w:lastRow="0" w:firstColumn="1" w:lastColumn="0" w:noHBand="0" w:noVBand="1"/>
      </w:tblPr>
      <w:tblGrid>
        <w:gridCol w:w="1797"/>
        <w:gridCol w:w="6667"/>
      </w:tblGrid>
      <w:tr w:rsidR="00392954" w:rsidRPr="008A3A54" w14:paraId="534BEC93" w14:textId="77777777" w:rsidTr="00C07197">
        <w:tc>
          <w:tcPr>
            <w:tcW w:w="8464" w:type="dxa"/>
            <w:gridSpan w:val="2"/>
            <w:shd w:val="clear" w:color="auto" w:fill="FF99CC"/>
          </w:tcPr>
          <w:p w14:paraId="2749BFB3" w14:textId="77777777" w:rsidR="00392954" w:rsidRPr="008A3A54" w:rsidRDefault="00392954" w:rsidP="00392954">
            <w:pPr>
              <w:tabs>
                <w:tab w:val="left" w:pos="4185"/>
              </w:tabs>
              <w:jc w:val="center"/>
              <w:rPr>
                <w:rFonts w:ascii="Twinkl Cursive Unlooped" w:hAnsi="Twinkl Cursive Unlooped"/>
                <w:sz w:val="28"/>
                <w:szCs w:val="28"/>
              </w:rPr>
            </w:pPr>
            <w:r w:rsidRPr="008A3A54">
              <w:rPr>
                <w:rFonts w:ascii="Twinkl Cursive Unlooped" w:hAnsi="Twinkl Cursive Unlooped"/>
                <w:sz w:val="28"/>
                <w:szCs w:val="28"/>
              </w:rPr>
              <w:t>Key Vocabulary</w:t>
            </w:r>
          </w:p>
        </w:tc>
      </w:tr>
      <w:tr w:rsidR="00392954" w:rsidRPr="008A3A54" w14:paraId="4DA16B6F" w14:textId="77777777" w:rsidTr="00C07197">
        <w:tc>
          <w:tcPr>
            <w:tcW w:w="1797" w:type="dxa"/>
          </w:tcPr>
          <w:p w14:paraId="22BFA63C" w14:textId="5416B471" w:rsidR="00392954" w:rsidRPr="008A3A54" w:rsidRDefault="00C07197" w:rsidP="00392954">
            <w:pPr>
              <w:tabs>
                <w:tab w:val="left" w:pos="4185"/>
              </w:tabs>
              <w:rPr>
                <w:rFonts w:ascii="Twinkl Cursive Unlooped" w:hAnsi="Twinkl Cursive Unlooped"/>
                <w:sz w:val="28"/>
                <w:szCs w:val="28"/>
              </w:rPr>
            </w:pPr>
            <w:r>
              <w:rPr>
                <w:rFonts w:ascii="Twinkl Cursive Unlooped" w:hAnsi="Twinkl Cursive Unlooped"/>
                <w:sz w:val="28"/>
                <w:szCs w:val="28"/>
              </w:rPr>
              <w:t>religion</w:t>
            </w:r>
          </w:p>
        </w:tc>
        <w:tc>
          <w:tcPr>
            <w:tcW w:w="6667" w:type="dxa"/>
          </w:tcPr>
          <w:p w14:paraId="2D5915AD" w14:textId="634102B5" w:rsidR="00392954" w:rsidRPr="001B4919" w:rsidRDefault="00C07197" w:rsidP="00392954">
            <w:pPr>
              <w:tabs>
                <w:tab w:val="left" w:pos="4185"/>
              </w:tabs>
              <w:rPr>
                <w:rFonts w:ascii="Twinkl Cursive Unlooped" w:hAnsi="Twinkl Cursive Unlooped"/>
                <w:sz w:val="24"/>
                <w:szCs w:val="24"/>
              </w:rPr>
            </w:pPr>
            <w:r>
              <w:rPr>
                <w:rFonts w:ascii="Twinkl Cursive Unlooped" w:hAnsi="Twinkl Cursive Unlooped"/>
                <w:sz w:val="24"/>
                <w:szCs w:val="24"/>
              </w:rPr>
              <w:t>The belief in and worship of a God or gods.</w:t>
            </w:r>
          </w:p>
        </w:tc>
      </w:tr>
      <w:tr w:rsidR="00392954" w:rsidRPr="008A3A54" w14:paraId="4E4D6C2D" w14:textId="77777777" w:rsidTr="00C07197">
        <w:tc>
          <w:tcPr>
            <w:tcW w:w="1797" w:type="dxa"/>
          </w:tcPr>
          <w:p w14:paraId="44A35625" w14:textId="6692E565" w:rsidR="00392954" w:rsidRPr="008A3A54" w:rsidRDefault="00C07197" w:rsidP="00392954">
            <w:pPr>
              <w:tabs>
                <w:tab w:val="left" w:pos="4185"/>
              </w:tabs>
              <w:rPr>
                <w:rFonts w:ascii="Twinkl Cursive Unlooped" w:hAnsi="Twinkl Cursive Unlooped"/>
                <w:sz w:val="28"/>
                <w:szCs w:val="28"/>
              </w:rPr>
            </w:pPr>
            <w:r>
              <w:rPr>
                <w:rFonts w:ascii="Twinkl Cursive Unlooped" w:hAnsi="Twinkl Cursive Unlooped"/>
                <w:sz w:val="28"/>
                <w:szCs w:val="28"/>
              </w:rPr>
              <w:t>Allah</w:t>
            </w:r>
          </w:p>
        </w:tc>
        <w:tc>
          <w:tcPr>
            <w:tcW w:w="6667" w:type="dxa"/>
          </w:tcPr>
          <w:p w14:paraId="492C9498" w14:textId="073E781B" w:rsidR="00392954" w:rsidRPr="001B4919" w:rsidRDefault="00C07197" w:rsidP="00392954">
            <w:pPr>
              <w:tabs>
                <w:tab w:val="left" w:pos="4185"/>
              </w:tabs>
              <w:rPr>
                <w:rFonts w:ascii="Twinkl Cursive Unlooped" w:hAnsi="Twinkl Cursive Unlooped"/>
                <w:sz w:val="24"/>
                <w:szCs w:val="24"/>
              </w:rPr>
            </w:pPr>
            <w:r>
              <w:rPr>
                <w:rFonts w:ascii="Twinkl Cursive Unlooped" w:hAnsi="Twinkl Cursive Unlooped"/>
                <w:sz w:val="24"/>
                <w:szCs w:val="24"/>
              </w:rPr>
              <w:t>The name of God for Muslims and Arab Christians.</w:t>
            </w:r>
          </w:p>
        </w:tc>
      </w:tr>
      <w:tr w:rsidR="00392954" w:rsidRPr="008A3A54" w14:paraId="0D52B029" w14:textId="77777777" w:rsidTr="00C07197">
        <w:tc>
          <w:tcPr>
            <w:tcW w:w="1797" w:type="dxa"/>
          </w:tcPr>
          <w:p w14:paraId="0B3BD5D7" w14:textId="02AB9C76" w:rsidR="00392954" w:rsidRPr="008A3A54" w:rsidRDefault="00C07197" w:rsidP="00392954">
            <w:pPr>
              <w:tabs>
                <w:tab w:val="left" w:pos="4185"/>
              </w:tabs>
              <w:rPr>
                <w:rFonts w:ascii="Twinkl Cursive Unlooped" w:hAnsi="Twinkl Cursive Unlooped"/>
                <w:sz w:val="28"/>
                <w:szCs w:val="28"/>
              </w:rPr>
            </w:pPr>
            <w:r>
              <w:rPr>
                <w:rFonts w:ascii="Twinkl Cursive Unlooped" w:hAnsi="Twinkl Cursive Unlooped"/>
                <w:sz w:val="28"/>
                <w:szCs w:val="28"/>
              </w:rPr>
              <w:t>Ramadan</w:t>
            </w:r>
          </w:p>
        </w:tc>
        <w:tc>
          <w:tcPr>
            <w:tcW w:w="6667" w:type="dxa"/>
          </w:tcPr>
          <w:p w14:paraId="11874444" w14:textId="0E6AB0E5" w:rsidR="00392954" w:rsidRPr="001B4919" w:rsidRDefault="00C07197" w:rsidP="00392954">
            <w:pPr>
              <w:tabs>
                <w:tab w:val="left" w:pos="4185"/>
              </w:tabs>
              <w:rPr>
                <w:rFonts w:ascii="Twinkl Cursive Unlooped" w:hAnsi="Twinkl Cursive Unlooped"/>
                <w:sz w:val="24"/>
                <w:szCs w:val="24"/>
              </w:rPr>
            </w:pPr>
            <w:r w:rsidRPr="00C07197">
              <w:rPr>
                <w:rFonts w:ascii="Twinkl Cursive Unlooped" w:hAnsi="Twinkl Cursive Unlooped"/>
                <w:szCs w:val="24"/>
              </w:rPr>
              <w:t>The ninth month in the Islamic year during which Muslims take no food or drink during the day from the time the sun appears in the morning until it can no longer be seen in the evening.</w:t>
            </w:r>
          </w:p>
        </w:tc>
      </w:tr>
      <w:tr w:rsidR="00392954" w:rsidRPr="008A3A54" w14:paraId="54FC6562" w14:textId="77777777" w:rsidTr="00C07197">
        <w:tc>
          <w:tcPr>
            <w:tcW w:w="1797" w:type="dxa"/>
          </w:tcPr>
          <w:p w14:paraId="383CC500" w14:textId="3555DA1A" w:rsidR="00392954" w:rsidRPr="008A3A54" w:rsidRDefault="00C07197" w:rsidP="00392954">
            <w:pPr>
              <w:tabs>
                <w:tab w:val="left" w:pos="4185"/>
              </w:tabs>
              <w:rPr>
                <w:rFonts w:ascii="Twinkl Cursive Unlooped" w:hAnsi="Twinkl Cursive Unlooped"/>
                <w:sz w:val="28"/>
                <w:szCs w:val="28"/>
              </w:rPr>
            </w:pPr>
            <w:r>
              <w:rPr>
                <w:rFonts w:ascii="Twinkl Cursive Unlooped" w:hAnsi="Twinkl Cursive Unlooped"/>
                <w:sz w:val="28"/>
                <w:szCs w:val="28"/>
              </w:rPr>
              <w:t>Zakah</w:t>
            </w:r>
          </w:p>
        </w:tc>
        <w:tc>
          <w:tcPr>
            <w:tcW w:w="6667" w:type="dxa"/>
          </w:tcPr>
          <w:p w14:paraId="0E5E5C02" w14:textId="1AFBFACB" w:rsidR="00392954" w:rsidRPr="001B4919" w:rsidRDefault="00C07197" w:rsidP="00392954">
            <w:pPr>
              <w:tabs>
                <w:tab w:val="left" w:pos="4185"/>
              </w:tabs>
              <w:rPr>
                <w:rFonts w:ascii="Twinkl Cursive Unlooped" w:hAnsi="Twinkl Cursive Unlooped"/>
                <w:sz w:val="24"/>
                <w:szCs w:val="24"/>
              </w:rPr>
            </w:pPr>
            <w:r w:rsidRPr="00C07197">
              <w:rPr>
                <w:rFonts w:ascii="Twinkl Cursive Unlooped" w:hAnsi="Twinkl Cursive Unlooped"/>
                <w:sz w:val="24"/>
                <w:szCs w:val="24"/>
              </w:rPr>
              <w:t>The practice in which a Muslims donates 2/5% of their wealth to charity.</w:t>
            </w:r>
          </w:p>
        </w:tc>
      </w:tr>
      <w:tr w:rsidR="00392954" w:rsidRPr="008A3A54" w14:paraId="265F7651" w14:textId="77777777" w:rsidTr="00C07197">
        <w:tc>
          <w:tcPr>
            <w:tcW w:w="1797" w:type="dxa"/>
          </w:tcPr>
          <w:p w14:paraId="71CA4454" w14:textId="453DEF40" w:rsidR="00392954" w:rsidRPr="008A3A54" w:rsidRDefault="00C07197" w:rsidP="00392954">
            <w:pPr>
              <w:tabs>
                <w:tab w:val="left" w:pos="4185"/>
              </w:tabs>
              <w:rPr>
                <w:rFonts w:ascii="Twinkl Cursive Unlooped" w:hAnsi="Twinkl Cursive Unlooped"/>
                <w:sz w:val="28"/>
                <w:szCs w:val="28"/>
              </w:rPr>
            </w:pPr>
            <w:r>
              <w:rPr>
                <w:rFonts w:ascii="Twinkl Cursive Unlooped" w:hAnsi="Twinkl Cursive Unlooped"/>
                <w:sz w:val="28"/>
                <w:szCs w:val="28"/>
              </w:rPr>
              <w:t>Sadaqah</w:t>
            </w:r>
          </w:p>
        </w:tc>
        <w:tc>
          <w:tcPr>
            <w:tcW w:w="6667" w:type="dxa"/>
          </w:tcPr>
          <w:p w14:paraId="77AC41A6" w14:textId="5EADC401" w:rsidR="00392954" w:rsidRPr="00C07197" w:rsidRDefault="00C07197" w:rsidP="00392954">
            <w:pPr>
              <w:tabs>
                <w:tab w:val="left" w:pos="4185"/>
              </w:tabs>
              <w:rPr>
                <w:rFonts w:ascii="Twinkl Cursive Unlooped" w:hAnsi="Twinkl Cursive Unlooped"/>
                <w:sz w:val="24"/>
                <w:szCs w:val="23"/>
              </w:rPr>
            </w:pPr>
            <w:r w:rsidRPr="00C07197">
              <w:rPr>
                <w:rFonts w:ascii="Twinkl Cursive Unlooped" w:hAnsi="Twinkl Cursive Unlooped"/>
                <w:sz w:val="24"/>
                <w:szCs w:val="23"/>
              </w:rPr>
              <w:t>Voluntary donations given by Muslims.</w:t>
            </w:r>
          </w:p>
        </w:tc>
      </w:tr>
      <w:tr w:rsidR="00392954" w:rsidRPr="008A3A54" w14:paraId="6BE69590" w14:textId="77777777" w:rsidTr="00C07197">
        <w:tc>
          <w:tcPr>
            <w:tcW w:w="1797" w:type="dxa"/>
          </w:tcPr>
          <w:p w14:paraId="374AC264" w14:textId="3BB04E5B" w:rsidR="00392954" w:rsidRPr="008A3A54" w:rsidRDefault="00C07197" w:rsidP="00392954">
            <w:pPr>
              <w:tabs>
                <w:tab w:val="left" w:pos="4185"/>
              </w:tabs>
              <w:rPr>
                <w:rFonts w:ascii="Twinkl Cursive Unlooped" w:hAnsi="Twinkl Cursive Unlooped"/>
                <w:sz w:val="28"/>
                <w:szCs w:val="28"/>
              </w:rPr>
            </w:pPr>
            <w:r>
              <w:rPr>
                <w:rFonts w:ascii="Twinkl Cursive Unlooped" w:hAnsi="Twinkl Cursive Unlooped"/>
                <w:sz w:val="28"/>
                <w:szCs w:val="28"/>
              </w:rPr>
              <w:t>Pilgrimage</w:t>
            </w:r>
          </w:p>
        </w:tc>
        <w:tc>
          <w:tcPr>
            <w:tcW w:w="6667" w:type="dxa"/>
          </w:tcPr>
          <w:p w14:paraId="4A103C50" w14:textId="3E9137FE" w:rsidR="00392954" w:rsidRPr="00D44D42" w:rsidRDefault="00C07197" w:rsidP="00392954">
            <w:pPr>
              <w:tabs>
                <w:tab w:val="left" w:pos="4185"/>
              </w:tabs>
              <w:rPr>
                <w:rFonts w:ascii="Twinkl Cursive Unlooped" w:hAnsi="Twinkl Cursive Unlooped"/>
                <w:sz w:val="23"/>
                <w:szCs w:val="23"/>
              </w:rPr>
            </w:pPr>
            <w:r w:rsidRPr="00C07197">
              <w:rPr>
                <w:rFonts w:ascii="Twinkl Cursive Unlooped" w:hAnsi="Twinkl Cursive Unlooped"/>
                <w:sz w:val="24"/>
                <w:szCs w:val="23"/>
              </w:rPr>
              <w:t>A special journey, often religious, undertaken by a person.</w:t>
            </w:r>
          </w:p>
        </w:tc>
      </w:tr>
      <w:tr w:rsidR="00392954" w:rsidRPr="008A3A54" w14:paraId="6E481E04" w14:textId="77777777" w:rsidTr="00C07197">
        <w:tc>
          <w:tcPr>
            <w:tcW w:w="1797" w:type="dxa"/>
          </w:tcPr>
          <w:p w14:paraId="0804A09D" w14:textId="07F23634" w:rsidR="00392954" w:rsidRDefault="00C07197" w:rsidP="00392954">
            <w:pPr>
              <w:tabs>
                <w:tab w:val="left" w:pos="4185"/>
              </w:tabs>
              <w:rPr>
                <w:rFonts w:ascii="Twinkl Cursive Unlooped" w:hAnsi="Twinkl Cursive Unlooped"/>
                <w:sz w:val="28"/>
                <w:szCs w:val="28"/>
              </w:rPr>
            </w:pPr>
            <w:r w:rsidRPr="00C07197">
              <w:rPr>
                <w:rFonts w:ascii="Twinkl Cursive Unlooped" w:hAnsi="Twinkl Cursive Unlooped"/>
                <w:sz w:val="24"/>
                <w:szCs w:val="28"/>
              </w:rPr>
              <w:t>Mecca/Makkah</w:t>
            </w:r>
          </w:p>
        </w:tc>
        <w:tc>
          <w:tcPr>
            <w:tcW w:w="6667" w:type="dxa"/>
          </w:tcPr>
          <w:p w14:paraId="34925EB5" w14:textId="2A078BA5" w:rsidR="00392954" w:rsidRPr="001B4919" w:rsidRDefault="00C07197" w:rsidP="00392954">
            <w:pPr>
              <w:tabs>
                <w:tab w:val="left" w:pos="4185"/>
              </w:tabs>
              <w:rPr>
                <w:rFonts w:ascii="Twinkl Cursive Unlooped" w:hAnsi="Twinkl Cursive Unlooped"/>
                <w:sz w:val="24"/>
                <w:szCs w:val="24"/>
              </w:rPr>
            </w:pPr>
            <w:r>
              <w:rPr>
                <w:rFonts w:ascii="Twinkl Cursive Unlooped" w:hAnsi="Twinkl Cursive Unlooped"/>
                <w:sz w:val="24"/>
                <w:szCs w:val="24"/>
              </w:rPr>
              <w:t>The holy city of Islam in Saudi Arabia.</w:t>
            </w:r>
          </w:p>
        </w:tc>
      </w:tr>
    </w:tbl>
    <w:p w14:paraId="6BB7C065" w14:textId="77777777" w:rsidR="00617009" w:rsidRDefault="00617009"/>
    <w:tbl>
      <w:tblPr>
        <w:tblStyle w:val="TableGrid"/>
        <w:tblpPr w:leftFromText="180" w:rightFromText="180" w:vertAnchor="text" w:horzAnchor="page" w:tblpX="8341" w:tblpY="99"/>
        <w:tblW w:w="0" w:type="auto"/>
        <w:tblLook w:val="04A0" w:firstRow="1" w:lastRow="0" w:firstColumn="1" w:lastColumn="0" w:noHBand="0" w:noVBand="1"/>
      </w:tblPr>
      <w:tblGrid>
        <w:gridCol w:w="8131"/>
      </w:tblGrid>
      <w:tr w:rsidR="00574D1A" w14:paraId="19A7FFD7" w14:textId="77777777" w:rsidTr="00574D1A">
        <w:trPr>
          <w:trHeight w:val="416"/>
        </w:trPr>
        <w:tc>
          <w:tcPr>
            <w:tcW w:w="8131" w:type="dxa"/>
            <w:shd w:val="clear" w:color="auto" w:fill="FFD966" w:themeFill="accent4" w:themeFillTint="99"/>
          </w:tcPr>
          <w:p w14:paraId="035CC96D" w14:textId="77777777" w:rsidR="00574D1A" w:rsidRPr="00574D1A" w:rsidRDefault="00574D1A" w:rsidP="00574D1A">
            <w:pPr>
              <w:tabs>
                <w:tab w:val="left" w:pos="4185"/>
              </w:tabs>
              <w:rPr>
                <w:rFonts w:ascii="Twinkl Cursive Unlooped" w:hAnsi="Twinkl Cursive Unlooped"/>
              </w:rPr>
            </w:pPr>
            <w:r w:rsidRPr="00574D1A">
              <w:rPr>
                <w:rFonts w:ascii="Twinkl Cursive Unlooped" w:hAnsi="Twinkl Cursive Unlooped"/>
                <w:sz w:val="28"/>
              </w:rPr>
              <w:t>Learning Outcomes</w:t>
            </w:r>
          </w:p>
        </w:tc>
      </w:tr>
      <w:tr w:rsidR="00574D1A" w14:paraId="58B19919" w14:textId="77777777" w:rsidTr="00D44D42">
        <w:trPr>
          <w:trHeight w:val="1981"/>
        </w:trPr>
        <w:tc>
          <w:tcPr>
            <w:tcW w:w="8131" w:type="dxa"/>
          </w:tcPr>
          <w:p w14:paraId="637A1E1C" w14:textId="77777777" w:rsidR="00D07C04" w:rsidRDefault="00D07C04" w:rsidP="009440B6">
            <w:pPr>
              <w:pStyle w:val="ListParagraph"/>
              <w:numPr>
                <w:ilvl w:val="0"/>
                <w:numId w:val="2"/>
              </w:numPr>
              <w:tabs>
                <w:tab w:val="left" w:pos="4185"/>
              </w:tabs>
            </w:pPr>
            <w:r>
              <w:t>To understand how popular varying religions are worldwide, in the UK and in Northumberland.</w:t>
            </w:r>
          </w:p>
          <w:p w14:paraId="5DC630AA" w14:textId="77777777" w:rsidR="00D07C04" w:rsidRDefault="00D07C04" w:rsidP="009440B6">
            <w:pPr>
              <w:pStyle w:val="ListParagraph"/>
              <w:numPr>
                <w:ilvl w:val="0"/>
                <w:numId w:val="2"/>
              </w:numPr>
              <w:tabs>
                <w:tab w:val="left" w:pos="4185"/>
              </w:tabs>
            </w:pPr>
            <w:r>
              <w:t>To understand The Five Pillars of Islam and appreciate why they are important to Muslims.</w:t>
            </w:r>
          </w:p>
          <w:p w14:paraId="3658E6A7" w14:textId="77777777" w:rsidR="00D07C04" w:rsidRDefault="00D07C04" w:rsidP="009440B6">
            <w:pPr>
              <w:pStyle w:val="ListParagraph"/>
              <w:numPr>
                <w:ilvl w:val="0"/>
                <w:numId w:val="2"/>
              </w:numPr>
              <w:tabs>
                <w:tab w:val="left" w:pos="4185"/>
              </w:tabs>
            </w:pPr>
            <w:r>
              <w:t>To learn about the concepts of Zakah, Sadaqah and Haji and their importance to Muslims.</w:t>
            </w:r>
          </w:p>
          <w:p w14:paraId="2C79D372" w14:textId="04D0F333" w:rsidR="00D44D42" w:rsidRDefault="00D07C04" w:rsidP="009440B6">
            <w:pPr>
              <w:pStyle w:val="ListParagraph"/>
              <w:numPr>
                <w:ilvl w:val="0"/>
                <w:numId w:val="2"/>
              </w:numPr>
              <w:tabs>
                <w:tab w:val="left" w:pos="4185"/>
              </w:tabs>
            </w:pPr>
            <w:r>
              <w:t>To engage with the Qur’an to and consider some of the difficulties potentially faced by Muslims in modern Britain.</w:t>
            </w:r>
          </w:p>
        </w:tc>
      </w:tr>
    </w:tbl>
    <w:p w14:paraId="304B485F" w14:textId="77777777" w:rsidR="00D523F1" w:rsidRDefault="00D523F1" w:rsidP="00617009">
      <w:pPr>
        <w:tabs>
          <w:tab w:val="left" w:pos="4185"/>
        </w:tabs>
      </w:pPr>
    </w:p>
    <w:p w14:paraId="53243AC1" w14:textId="77777777" w:rsidR="001C74B9" w:rsidRDefault="001C74B9" w:rsidP="00617009">
      <w:pPr>
        <w:tabs>
          <w:tab w:val="left" w:pos="4185"/>
        </w:tabs>
      </w:pPr>
    </w:p>
    <w:p w14:paraId="2FEEDA93" w14:textId="77777777" w:rsidR="0067375B" w:rsidRDefault="00D44D42" w:rsidP="00617009">
      <w:pPr>
        <w:tabs>
          <w:tab w:val="left" w:pos="4185"/>
        </w:tabs>
      </w:pPr>
      <w:r>
        <w:rPr>
          <w:noProof/>
          <w:lang w:eastAsia="en-GB"/>
        </w:rPr>
        <w:drawing>
          <wp:anchor distT="0" distB="0" distL="114300" distR="114300" simplePos="0" relativeHeight="251657728" behindDoc="1" locked="0" layoutInCell="1" allowOverlap="1" wp14:anchorId="3A013233" wp14:editId="5AEF9209">
            <wp:simplePos x="0" y="0"/>
            <wp:positionH relativeFrom="margin">
              <wp:posOffset>-635</wp:posOffset>
            </wp:positionH>
            <wp:positionV relativeFrom="paragraph">
              <wp:posOffset>-420370</wp:posOffset>
            </wp:positionV>
            <wp:extent cx="1038225" cy="847725"/>
            <wp:effectExtent l="0" t="0" r="9525" b="9525"/>
            <wp:wrapTight wrapText="bothSides">
              <wp:wrapPolygon edited="0">
                <wp:start x="0" y="0"/>
                <wp:lineTo x="0" y="21357"/>
                <wp:lineTo x="21402" y="21357"/>
                <wp:lineTo x="21402" y="0"/>
                <wp:lineTo x="0" y="0"/>
              </wp:wrapPolygon>
            </wp:wrapTight>
            <wp:docPr id="7" name="Picture 7" descr="T:\Staff\L Robson\Lisa's Laptop Nov 2020\Lisa June 2020\school logos\RW_Logo.jpg"/>
            <wp:cNvGraphicFramePr/>
            <a:graphic xmlns:a="http://schemas.openxmlformats.org/drawingml/2006/main">
              <a:graphicData uri="http://schemas.openxmlformats.org/drawingml/2006/picture">
                <pic:pic xmlns:pic="http://schemas.openxmlformats.org/drawingml/2006/picture">
                  <pic:nvPicPr>
                    <pic:cNvPr id="3" name="Picture 3" descr="T:\Staff\L Robson\Lisa's Laptop Nov 2020\Lisa June 2020\school logos\RW_Logo.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8225" cy="84772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67375B" w:rsidSect="00A6702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9F9E9" w14:textId="77777777" w:rsidR="00D523F1" w:rsidRDefault="00D523F1" w:rsidP="00D523F1">
      <w:pPr>
        <w:spacing w:after="0" w:line="240" w:lineRule="auto"/>
      </w:pPr>
      <w:r>
        <w:separator/>
      </w:r>
    </w:p>
  </w:endnote>
  <w:endnote w:type="continuationSeparator" w:id="0">
    <w:p w14:paraId="214EB409" w14:textId="77777777" w:rsidR="00D523F1" w:rsidRDefault="00D523F1" w:rsidP="00D52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winkl Cursive Unlooped">
    <w:panose1 w:val="02000000000000000000"/>
    <w:charset w:val="00"/>
    <w:family w:val="auto"/>
    <w:pitch w:val="variable"/>
    <w:sig w:usb0="00000003" w:usb1="00000001"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2565C" w14:textId="77777777" w:rsidR="00D523F1" w:rsidRDefault="00D523F1" w:rsidP="00D523F1">
      <w:pPr>
        <w:spacing w:after="0" w:line="240" w:lineRule="auto"/>
      </w:pPr>
      <w:r>
        <w:separator/>
      </w:r>
    </w:p>
  </w:footnote>
  <w:footnote w:type="continuationSeparator" w:id="0">
    <w:p w14:paraId="2F099903" w14:textId="77777777" w:rsidR="00D523F1" w:rsidRDefault="00D523F1" w:rsidP="00D523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2E4796"/>
    <w:multiLevelType w:val="hybridMultilevel"/>
    <w:tmpl w:val="EC4E1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690BBF"/>
    <w:multiLevelType w:val="hybridMultilevel"/>
    <w:tmpl w:val="93DA7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024"/>
    <w:rsid w:val="001B4919"/>
    <w:rsid w:val="001C74B9"/>
    <w:rsid w:val="001F12D1"/>
    <w:rsid w:val="00206884"/>
    <w:rsid w:val="003427AD"/>
    <w:rsid w:val="00392954"/>
    <w:rsid w:val="00394C23"/>
    <w:rsid w:val="003A63A5"/>
    <w:rsid w:val="004E713D"/>
    <w:rsid w:val="004F4548"/>
    <w:rsid w:val="00574D1A"/>
    <w:rsid w:val="005B0262"/>
    <w:rsid w:val="00617009"/>
    <w:rsid w:val="007D2CF5"/>
    <w:rsid w:val="008A3A54"/>
    <w:rsid w:val="008C14C2"/>
    <w:rsid w:val="009440B6"/>
    <w:rsid w:val="00A1032B"/>
    <w:rsid w:val="00A67024"/>
    <w:rsid w:val="00AF4B99"/>
    <w:rsid w:val="00B024E7"/>
    <w:rsid w:val="00B75BFC"/>
    <w:rsid w:val="00B84143"/>
    <w:rsid w:val="00C07197"/>
    <w:rsid w:val="00CA0E58"/>
    <w:rsid w:val="00CA44DC"/>
    <w:rsid w:val="00D07C04"/>
    <w:rsid w:val="00D44D42"/>
    <w:rsid w:val="00D523F1"/>
    <w:rsid w:val="00DF60BF"/>
    <w:rsid w:val="00E9559F"/>
    <w:rsid w:val="00EA4028"/>
    <w:rsid w:val="00EF5D07"/>
    <w:rsid w:val="00EF64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E84C1"/>
  <w15:chartTrackingRefBased/>
  <w15:docId w15:val="{6EFD21CF-32A1-4889-81AD-9D928C562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7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23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23F1"/>
  </w:style>
  <w:style w:type="paragraph" w:styleId="Footer">
    <w:name w:val="footer"/>
    <w:basedOn w:val="Normal"/>
    <w:link w:val="FooterChar"/>
    <w:uiPriority w:val="99"/>
    <w:unhideWhenUsed/>
    <w:rsid w:val="00D523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23F1"/>
  </w:style>
  <w:style w:type="paragraph" w:styleId="ListParagraph">
    <w:name w:val="List Paragraph"/>
    <w:basedOn w:val="Normal"/>
    <w:uiPriority w:val="34"/>
    <w:qFormat/>
    <w:rsid w:val="001B4919"/>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25400">
          <a:solidFill>
            <a:srgbClr val="000000"/>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1507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Sparrow</dc:creator>
  <cp:keywords/>
  <dc:description/>
  <cp:lastModifiedBy>Adam Grace</cp:lastModifiedBy>
  <cp:revision>2</cp:revision>
  <dcterms:created xsi:type="dcterms:W3CDTF">2022-08-23T14:52:00Z</dcterms:created>
  <dcterms:modified xsi:type="dcterms:W3CDTF">2022-08-23T14:52:00Z</dcterms:modified>
</cp:coreProperties>
</file>