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65"/>
        <w:tblW w:w="0" w:type="auto"/>
        <w:tblLook w:val="04A0" w:firstRow="1" w:lastRow="0" w:firstColumn="1" w:lastColumn="0" w:noHBand="0" w:noVBand="1"/>
      </w:tblPr>
      <w:tblGrid>
        <w:gridCol w:w="13320"/>
      </w:tblGrid>
      <w:tr w:rsidR="00864E00" w14:paraId="32AC57C8" w14:textId="77777777" w:rsidTr="00864E00">
        <w:trPr>
          <w:trHeight w:val="262"/>
        </w:trPr>
        <w:tc>
          <w:tcPr>
            <w:tcW w:w="13320" w:type="dxa"/>
            <w:shd w:val="clear" w:color="auto" w:fill="92D050"/>
          </w:tcPr>
          <w:p w14:paraId="7651941F" w14:textId="77777777" w:rsidR="00864E00" w:rsidRPr="00B84143" w:rsidRDefault="00864E00" w:rsidP="00864E00">
            <w:pPr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Key Question</w:t>
            </w:r>
          </w:p>
        </w:tc>
      </w:tr>
      <w:tr w:rsidR="00864E00" w14:paraId="42F277FB" w14:textId="77777777" w:rsidTr="00864E00">
        <w:trPr>
          <w:trHeight w:val="627"/>
        </w:trPr>
        <w:tc>
          <w:tcPr>
            <w:tcW w:w="13320" w:type="dxa"/>
          </w:tcPr>
          <w:p w14:paraId="18B06A80" w14:textId="4CCA83A1" w:rsidR="00864E00" w:rsidRPr="00EF5D07" w:rsidRDefault="003679E9" w:rsidP="00864E00">
            <w:pPr>
              <w:jc w:val="center"/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40"/>
                <w:szCs w:val="40"/>
              </w:rPr>
              <w:t>How do festivals and family life show what matters to Jews</w:t>
            </w:r>
            <w:r w:rsidR="00864E00" w:rsidRPr="0027609C">
              <w:rPr>
                <w:rFonts w:ascii="Twinkl Cursive Unlooped" w:hAnsi="Twinkl Cursive Unlooped"/>
                <w:sz w:val="40"/>
                <w:szCs w:val="40"/>
              </w:rPr>
              <w:t>?</w:t>
            </w:r>
          </w:p>
        </w:tc>
      </w:tr>
    </w:tbl>
    <w:p w14:paraId="66360F8C" w14:textId="77777777" w:rsidR="00617009" w:rsidRDefault="00B8414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572A85" wp14:editId="73070F2C">
                <wp:simplePos x="0" y="0"/>
                <wp:positionH relativeFrom="margin">
                  <wp:align>center</wp:align>
                </wp:positionH>
                <wp:positionV relativeFrom="paragraph">
                  <wp:posOffset>-590550</wp:posOffset>
                </wp:positionV>
                <wp:extent cx="4467225" cy="4953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53B1A" w14:textId="77777777" w:rsidR="00617009" w:rsidRPr="00617009" w:rsidRDefault="00392954" w:rsidP="00392954">
                            <w:pPr>
                              <w:jc w:val="center"/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 xml:space="preserve">RE </w:t>
                            </w:r>
                            <w:r w:rsidR="00EF5D07">
                              <w:rPr>
                                <w:rFonts w:ascii="Twinkl Cursive Unlooped" w:hAnsi="Twinkl Cursive Unlooped"/>
                                <w:sz w:val="48"/>
                                <w:szCs w:val="48"/>
                              </w:rPr>
                              <w:t>Knowledge Organiser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572A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46.5pt;width:351.75pt;height:39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" strokeweight="2pt">
                <v:textbox>
                  <w:txbxContent>
                    <w:p w14:paraId="31E53B1A" w14:textId="77777777" w:rsidR="00617009" w:rsidRPr="00617009" w:rsidRDefault="00392954" w:rsidP="00392954">
                      <w:pPr>
                        <w:jc w:val="center"/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</w:pPr>
                      <w:r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 xml:space="preserve">RE </w:t>
                      </w:r>
                      <w:r w:rsidR="00EF5D07">
                        <w:rPr>
                          <w:rFonts w:ascii="Twinkl Cursive Unlooped" w:hAnsi="Twinkl Cursive Unlooped"/>
                          <w:sz w:val="48"/>
                          <w:szCs w:val="48"/>
                        </w:rPr>
                        <w:t>Knowledge Organiser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FF514A" w14:textId="77777777" w:rsidR="00617009" w:rsidRPr="00617009" w:rsidRDefault="00617009" w:rsidP="00617009"/>
    <w:tbl>
      <w:tblPr>
        <w:tblStyle w:val="TableGrid"/>
        <w:tblpPr w:leftFromText="180" w:rightFromText="180" w:vertAnchor="text" w:horzAnchor="page" w:tblpX="556" w:tblpY="132"/>
        <w:tblW w:w="0" w:type="auto"/>
        <w:tblLook w:val="04A0" w:firstRow="1" w:lastRow="0" w:firstColumn="1" w:lastColumn="0" w:noHBand="0" w:noVBand="1"/>
      </w:tblPr>
      <w:tblGrid>
        <w:gridCol w:w="7582"/>
      </w:tblGrid>
      <w:tr w:rsidR="00392954" w:rsidRPr="001C74B9" w14:paraId="08F4F16D" w14:textId="77777777" w:rsidTr="00392954">
        <w:trPr>
          <w:trHeight w:val="352"/>
        </w:trPr>
        <w:tc>
          <w:tcPr>
            <w:tcW w:w="7582" w:type="dxa"/>
            <w:shd w:val="clear" w:color="auto" w:fill="BDD6EE" w:themeFill="accent1" w:themeFillTint="66"/>
          </w:tcPr>
          <w:p w14:paraId="57DE5F25" w14:textId="77777777" w:rsidR="00392954" w:rsidRPr="001C74B9" w:rsidRDefault="00392954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Topic Overview</w:t>
            </w:r>
          </w:p>
        </w:tc>
      </w:tr>
      <w:tr w:rsidR="00392954" w:rsidRPr="001C74B9" w14:paraId="70E28C10" w14:textId="77777777" w:rsidTr="00206884">
        <w:trPr>
          <w:trHeight w:val="5166"/>
        </w:trPr>
        <w:tc>
          <w:tcPr>
            <w:tcW w:w="7582" w:type="dxa"/>
          </w:tcPr>
          <w:p w14:paraId="5289C659" w14:textId="77777777" w:rsidR="008E4EBD" w:rsidRDefault="003D1B81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Rosh Hashanah as the Jewish new year festival, when Jews 3ews examine their deeds from the past year and look to make a fresh start for the next one.</w:t>
            </w:r>
          </w:p>
          <w:p w14:paraId="06EEBC31" w14:textId="77777777" w:rsidR="003D1B81" w:rsidRDefault="003D1B81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Yom Kippur as the Jewish ‘day of atonement’, which is a day for fasting and forgiveness.</w:t>
            </w:r>
          </w:p>
          <w:p w14:paraId="32C2CC96" w14:textId="77777777" w:rsidR="003D1B81" w:rsidRDefault="003D1B81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Themes of repentance, deliverance and salvation: solemnity in Jews’ acknowledgement of sin</w:t>
            </w:r>
            <w:r w:rsidR="007C4544">
              <w:rPr>
                <w:rFonts w:ascii="Twinkl Cursive Unlooped" w:hAnsi="Twinkl Cursive Unlooped"/>
                <w:sz w:val="24"/>
              </w:rPr>
              <w:t>; joyful in God’s readiness to forgive.</w:t>
            </w:r>
          </w:p>
          <w:p w14:paraId="68FD69FD" w14:textId="5CD80A47" w:rsidR="007C4544" w:rsidRDefault="007C4544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Saying ‘sorry’, being forgiven and showing a willingness to improve.</w:t>
            </w:r>
          </w:p>
          <w:p w14:paraId="1E9CE6B6" w14:textId="77777777" w:rsidR="007C4544" w:rsidRDefault="007C4544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 xml:space="preserve">Exploring the story of </w:t>
            </w:r>
            <w:r>
              <w:rPr>
                <w:rFonts w:ascii="Twinkl Cursive Unlooped" w:hAnsi="Twinkl Cursive Unlooped"/>
                <w:i/>
                <w:iCs/>
                <w:sz w:val="24"/>
              </w:rPr>
              <w:t>Exodus</w:t>
            </w:r>
            <w:r>
              <w:rPr>
                <w:rFonts w:ascii="Twinkl Cursive Unlooped" w:hAnsi="Twinkl Cursive Unlooped"/>
                <w:sz w:val="24"/>
              </w:rPr>
              <w:t xml:space="preserve"> and what it tells us about the relationship between people and God.</w:t>
            </w:r>
          </w:p>
          <w:p w14:paraId="5387BAC8" w14:textId="77777777" w:rsidR="007C4544" w:rsidRDefault="007C4544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How Pesach/ the Passover is celebrated and its themes of freedom and faithfulness to God.</w:t>
            </w:r>
          </w:p>
          <w:p w14:paraId="315C2DF1" w14:textId="77777777" w:rsidR="007C4544" w:rsidRDefault="007C4544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The Seder meal and its symbolism.</w:t>
            </w:r>
          </w:p>
          <w:p w14:paraId="07AB295E" w14:textId="77777777" w:rsidR="007C4544" w:rsidRDefault="007C4544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The Ten Commandments.</w:t>
            </w:r>
          </w:p>
          <w:p w14:paraId="37DE940D" w14:textId="6FBE838E" w:rsidR="007C4544" w:rsidRPr="00D31C91" w:rsidRDefault="007C4544" w:rsidP="00D31C91">
            <w:pPr>
              <w:pStyle w:val="ListParagraph"/>
              <w:numPr>
                <w:ilvl w:val="0"/>
                <w:numId w:val="2"/>
              </w:numPr>
              <w:tabs>
                <w:tab w:val="left" w:pos="4185"/>
              </w:tabs>
              <w:rPr>
                <w:rFonts w:ascii="Twinkl Cursive Unlooped" w:hAnsi="Twinkl Cursive Unlooped"/>
                <w:sz w:val="24"/>
              </w:rPr>
            </w:pPr>
            <w:r>
              <w:rPr>
                <w:rFonts w:ascii="Twinkl Cursive Unlooped" w:hAnsi="Twinkl Cursive Unlooped"/>
                <w:sz w:val="24"/>
              </w:rPr>
              <w:t>The prayers and blessings said by Jews 100 times a day.</w:t>
            </w:r>
          </w:p>
        </w:tc>
      </w:tr>
    </w:tbl>
    <w:tbl>
      <w:tblPr>
        <w:tblStyle w:val="TableGrid"/>
        <w:tblpPr w:leftFromText="180" w:rightFromText="180" w:vertAnchor="text" w:horzAnchor="page" w:tblpX="8281" w:tblpY="102"/>
        <w:tblW w:w="0" w:type="auto"/>
        <w:tblLook w:val="04A0" w:firstRow="1" w:lastRow="0" w:firstColumn="1" w:lastColumn="0" w:noHBand="0" w:noVBand="1"/>
      </w:tblPr>
      <w:tblGrid>
        <w:gridCol w:w="2835"/>
        <w:gridCol w:w="5329"/>
      </w:tblGrid>
      <w:tr w:rsidR="00392954" w:rsidRPr="008A3A54" w14:paraId="0F618CA6" w14:textId="77777777" w:rsidTr="003D1B81">
        <w:tc>
          <w:tcPr>
            <w:tcW w:w="8164" w:type="dxa"/>
            <w:gridSpan w:val="2"/>
            <w:shd w:val="clear" w:color="auto" w:fill="FF99CC"/>
          </w:tcPr>
          <w:p w14:paraId="3E243DBF" w14:textId="77777777" w:rsidR="00392954" w:rsidRPr="008A3A54" w:rsidRDefault="00392954" w:rsidP="00392954">
            <w:pPr>
              <w:tabs>
                <w:tab w:val="left" w:pos="4185"/>
              </w:tabs>
              <w:jc w:val="center"/>
              <w:rPr>
                <w:rFonts w:ascii="Twinkl Cursive Unlooped" w:hAnsi="Twinkl Cursive Unlooped"/>
                <w:sz w:val="28"/>
                <w:szCs w:val="28"/>
              </w:rPr>
            </w:pPr>
            <w:r w:rsidRPr="008A3A54">
              <w:rPr>
                <w:rFonts w:ascii="Twinkl Cursive Unlooped" w:hAnsi="Twinkl Cursive Unlooped"/>
                <w:sz w:val="28"/>
                <w:szCs w:val="28"/>
              </w:rPr>
              <w:t>Key Vocabulary</w:t>
            </w:r>
          </w:p>
        </w:tc>
      </w:tr>
      <w:tr w:rsidR="00392954" w:rsidRPr="008A3A54" w14:paraId="21C67C57" w14:textId="77777777" w:rsidTr="003D1B81">
        <w:tc>
          <w:tcPr>
            <w:tcW w:w="2835" w:type="dxa"/>
          </w:tcPr>
          <w:p w14:paraId="2C5D81FD" w14:textId="1C90B07E" w:rsidR="00392954" w:rsidRPr="008A3A54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Exodus</w:t>
            </w:r>
          </w:p>
        </w:tc>
        <w:tc>
          <w:tcPr>
            <w:tcW w:w="5329" w:type="dxa"/>
          </w:tcPr>
          <w:p w14:paraId="1A509DE8" w14:textId="0361DD74" w:rsidR="00392954" w:rsidRPr="001B4919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second book of the Old Testament</w:t>
            </w:r>
          </w:p>
        </w:tc>
      </w:tr>
      <w:tr w:rsidR="00392954" w:rsidRPr="008A3A54" w14:paraId="08F4D36E" w14:textId="77777777" w:rsidTr="003D1B81">
        <w:tc>
          <w:tcPr>
            <w:tcW w:w="2835" w:type="dxa"/>
          </w:tcPr>
          <w:p w14:paraId="569CCBC7" w14:textId="732F8616" w:rsidR="00392954" w:rsidRPr="008A3A54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Ten Commandments</w:t>
            </w:r>
          </w:p>
        </w:tc>
        <w:tc>
          <w:tcPr>
            <w:tcW w:w="5329" w:type="dxa"/>
          </w:tcPr>
          <w:p w14:paraId="584277A5" w14:textId="5F9FAE5D" w:rsidR="00392954" w:rsidRPr="001B4919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Rules given to Moses by God</w:t>
            </w:r>
          </w:p>
        </w:tc>
      </w:tr>
      <w:tr w:rsidR="00392954" w:rsidRPr="008A3A54" w14:paraId="5FD4F214" w14:textId="77777777" w:rsidTr="003D1B81">
        <w:tc>
          <w:tcPr>
            <w:tcW w:w="2835" w:type="dxa"/>
          </w:tcPr>
          <w:p w14:paraId="335FD850" w14:textId="7794DCE6" w:rsidR="00392954" w:rsidRPr="008A3A54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Moses</w:t>
            </w:r>
          </w:p>
        </w:tc>
        <w:tc>
          <w:tcPr>
            <w:tcW w:w="5329" w:type="dxa"/>
          </w:tcPr>
          <w:p w14:paraId="7EFA351F" w14:textId="1C124414" w:rsidR="00392954" w:rsidRPr="001B4919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Jewish leader who led the Hebrews from Egypt</w:t>
            </w:r>
          </w:p>
        </w:tc>
      </w:tr>
      <w:tr w:rsidR="008E4EBD" w:rsidRPr="008A3A54" w14:paraId="6D391722" w14:textId="77777777" w:rsidTr="003D1B81">
        <w:tc>
          <w:tcPr>
            <w:tcW w:w="2835" w:type="dxa"/>
          </w:tcPr>
          <w:p w14:paraId="0757C103" w14:textId="69D11945" w:rsidR="008E4EBD" w:rsidRPr="008A3A54" w:rsidRDefault="003D1B81" w:rsidP="008E4EBD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Passover</w:t>
            </w:r>
          </w:p>
        </w:tc>
        <w:tc>
          <w:tcPr>
            <w:tcW w:w="5329" w:type="dxa"/>
          </w:tcPr>
          <w:p w14:paraId="4C94381A" w14:textId="0985ADA0" w:rsidR="008E4EBD" w:rsidRPr="001B4919" w:rsidRDefault="003D1B81" w:rsidP="008E4EBD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Jewish festival celebrating the Hebrews’ escape</w:t>
            </w:r>
          </w:p>
        </w:tc>
      </w:tr>
      <w:tr w:rsidR="008E4EBD" w:rsidRPr="008A3A54" w14:paraId="290E179F" w14:textId="77777777" w:rsidTr="003D1B81">
        <w:tc>
          <w:tcPr>
            <w:tcW w:w="2835" w:type="dxa"/>
          </w:tcPr>
          <w:p w14:paraId="42395D73" w14:textId="748E7708" w:rsidR="008E4EBD" w:rsidRPr="008A3A54" w:rsidRDefault="003D1B81" w:rsidP="008E4EBD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Synagogue</w:t>
            </w:r>
          </w:p>
        </w:tc>
        <w:tc>
          <w:tcPr>
            <w:tcW w:w="5329" w:type="dxa"/>
          </w:tcPr>
          <w:p w14:paraId="2DC2E669" w14:textId="2369944A" w:rsidR="008E4EBD" w:rsidRPr="001B4919" w:rsidRDefault="003D1B81" w:rsidP="008E4EBD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A place of worship for Jewish people</w:t>
            </w:r>
          </w:p>
        </w:tc>
      </w:tr>
      <w:tr w:rsidR="00392954" w:rsidRPr="008A3A54" w14:paraId="08151E12" w14:textId="77777777" w:rsidTr="003D1B81">
        <w:tc>
          <w:tcPr>
            <w:tcW w:w="2835" w:type="dxa"/>
          </w:tcPr>
          <w:p w14:paraId="1CAD018F" w14:textId="120371C6" w:rsidR="00392954" w:rsidRPr="008A3A54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Torah</w:t>
            </w:r>
          </w:p>
        </w:tc>
        <w:tc>
          <w:tcPr>
            <w:tcW w:w="5329" w:type="dxa"/>
          </w:tcPr>
          <w:p w14:paraId="342199C6" w14:textId="7BB0C397" w:rsidR="00392954" w:rsidRPr="001B4919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Jewish holy book</w:t>
            </w:r>
          </w:p>
        </w:tc>
      </w:tr>
      <w:tr w:rsidR="00392954" w:rsidRPr="008A3A54" w14:paraId="58FD725E" w14:textId="77777777" w:rsidTr="003D1B81">
        <w:tc>
          <w:tcPr>
            <w:tcW w:w="2835" w:type="dxa"/>
          </w:tcPr>
          <w:p w14:paraId="2D2F438D" w14:textId="502D80C0" w:rsidR="00392954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Fast</w:t>
            </w:r>
          </w:p>
        </w:tc>
        <w:tc>
          <w:tcPr>
            <w:tcW w:w="5329" w:type="dxa"/>
          </w:tcPr>
          <w:p w14:paraId="093F35BE" w14:textId="75EC20AE" w:rsidR="00392954" w:rsidRPr="001B4919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To choose to go without food</w:t>
            </w:r>
          </w:p>
        </w:tc>
      </w:tr>
      <w:tr w:rsidR="00392954" w:rsidRPr="008A3A54" w14:paraId="278CBC48" w14:textId="77777777" w:rsidTr="003D1B81">
        <w:tc>
          <w:tcPr>
            <w:tcW w:w="2835" w:type="dxa"/>
          </w:tcPr>
          <w:p w14:paraId="0E1970C5" w14:textId="333DE1FF" w:rsidR="00392954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Rosh Hashanah</w:t>
            </w:r>
          </w:p>
        </w:tc>
        <w:tc>
          <w:tcPr>
            <w:tcW w:w="5329" w:type="dxa"/>
          </w:tcPr>
          <w:p w14:paraId="0107E945" w14:textId="22AB2EAC" w:rsidR="00392954" w:rsidRPr="001B4919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Jewish new year festival</w:t>
            </w:r>
          </w:p>
        </w:tc>
      </w:tr>
      <w:tr w:rsidR="00392954" w:rsidRPr="008A3A54" w14:paraId="6B08BFF8" w14:textId="77777777" w:rsidTr="003D1B81">
        <w:tc>
          <w:tcPr>
            <w:tcW w:w="2835" w:type="dxa"/>
          </w:tcPr>
          <w:p w14:paraId="5D1FE32F" w14:textId="14283A1E" w:rsidR="00392954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8"/>
                <w:szCs w:val="28"/>
              </w:rPr>
            </w:pPr>
            <w:r>
              <w:rPr>
                <w:rFonts w:ascii="Twinkl Cursive Unlooped" w:hAnsi="Twinkl Cursive Unlooped"/>
                <w:sz w:val="28"/>
                <w:szCs w:val="28"/>
              </w:rPr>
              <w:t>Yom Kippur</w:t>
            </w:r>
          </w:p>
        </w:tc>
        <w:tc>
          <w:tcPr>
            <w:tcW w:w="5329" w:type="dxa"/>
          </w:tcPr>
          <w:p w14:paraId="2B5B5CED" w14:textId="0F30674B" w:rsidR="00392954" w:rsidRPr="001B4919" w:rsidRDefault="003D1B81" w:rsidP="00392954">
            <w:pPr>
              <w:tabs>
                <w:tab w:val="left" w:pos="4185"/>
              </w:tabs>
              <w:rPr>
                <w:rFonts w:ascii="Twinkl Cursive Unlooped" w:hAnsi="Twinkl Cursive Unlooped"/>
                <w:sz w:val="24"/>
                <w:szCs w:val="24"/>
              </w:rPr>
            </w:pPr>
            <w:r>
              <w:rPr>
                <w:rFonts w:ascii="Twinkl Cursive Unlooped" w:hAnsi="Twinkl Cursive Unlooped"/>
                <w:sz w:val="24"/>
                <w:szCs w:val="24"/>
              </w:rPr>
              <w:t>The Jewish day of atonement</w:t>
            </w:r>
          </w:p>
        </w:tc>
      </w:tr>
    </w:tbl>
    <w:p w14:paraId="3E774173" w14:textId="77777777" w:rsidR="00617009" w:rsidRDefault="00617009"/>
    <w:tbl>
      <w:tblPr>
        <w:tblStyle w:val="TableGrid"/>
        <w:tblpPr w:leftFromText="180" w:rightFromText="180" w:vertAnchor="text" w:horzAnchor="page" w:tblpX="8341" w:tblpY="54"/>
        <w:tblW w:w="0" w:type="auto"/>
        <w:tblLook w:val="04A0" w:firstRow="1" w:lastRow="0" w:firstColumn="1" w:lastColumn="0" w:noHBand="0" w:noVBand="1"/>
      </w:tblPr>
      <w:tblGrid>
        <w:gridCol w:w="8131"/>
      </w:tblGrid>
      <w:tr w:rsidR="00574D1A" w14:paraId="024AC383" w14:textId="77777777" w:rsidTr="00864E00">
        <w:trPr>
          <w:trHeight w:val="416"/>
        </w:trPr>
        <w:tc>
          <w:tcPr>
            <w:tcW w:w="8131" w:type="dxa"/>
            <w:shd w:val="clear" w:color="auto" w:fill="FFD966" w:themeFill="accent4" w:themeFillTint="99"/>
          </w:tcPr>
          <w:p w14:paraId="0016B5D8" w14:textId="77777777" w:rsidR="00574D1A" w:rsidRPr="00574D1A" w:rsidRDefault="00574D1A" w:rsidP="00864E00">
            <w:p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 w:rsidRPr="00574D1A">
              <w:rPr>
                <w:rFonts w:ascii="Twinkl Cursive Unlooped" w:hAnsi="Twinkl Cursive Unlooped"/>
                <w:sz w:val="28"/>
              </w:rPr>
              <w:t>Learning Outcomes</w:t>
            </w:r>
          </w:p>
        </w:tc>
      </w:tr>
      <w:tr w:rsidR="00574D1A" w14:paraId="4035AF10" w14:textId="77777777" w:rsidTr="00A51D31">
        <w:trPr>
          <w:trHeight w:val="1406"/>
        </w:trPr>
        <w:tc>
          <w:tcPr>
            <w:tcW w:w="8131" w:type="dxa"/>
          </w:tcPr>
          <w:p w14:paraId="30E4B63E" w14:textId="77777777" w:rsidR="003679E9" w:rsidRDefault="003679E9" w:rsidP="00864E00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>
              <w:rPr>
                <w:rFonts w:ascii="Twinkl Cursive Unlooped" w:hAnsi="Twinkl Cursive Unlooped"/>
              </w:rPr>
              <w:t>Identify some Jewish beliefs about God, sin and forgiveness.</w:t>
            </w:r>
          </w:p>
          <w:p w14:paraId="4C6179A8" w14:textId="77777777" w:rsidR="003679E9" w:rsidRDefault="003679E9" w:rsidP="00864E00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>
              <w:rPr>
                <w:rFonts w:ascii="Twinkl Cursive Unlooped" w:hAnsi="Twinkl Cursive Unlooped"/>
              </w:rPr>
              <w:t>Make clear links between Exodus and Jewish belief about God and his relationship with the Jewish people.</w:t>
            </w:r>
          </w:p>
          <w:p w14:paraId="057253EE" w14:textId="77777777" w:rsidR="003679E9" w:rsidRDefault="003679E9" w:rsidP="00864E00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>
              <w:rPr>
                <w:rFonts w:ascii="Twinkl Cursive Unlooped" w:hAnsi="Twinkl Cursive Unlooped"/>
              </w:rPr>
              <w:t>Make simple links between Jewish beliefs and how Jews live.</w:t>
            </w:r>
          </w:p>
          <w:p w14:paraId="093B3A3B" w14:textId="42388EB8" w:rsidR="00A51D31" w:rsidRPr="0027609C" w:rsidRDefault="003679E9" w:rsidP="00864E00">
            <w:pPr>
              <w:pStyle w:val="ListParagraph"/>
              <w:numPr>
                <w:ilvl w:val="0"/>
                <w:numId w:val="1"/>
              </w:numPr>
              <w:tabs>
                <w:tab w:val="left" w:pos="4185"/>
              </w:tabs>
              <w:rPr>
                <w:rFonts w:ascii="Twinkl Cursive Unlooped" w:hAnsi="Twinkl Cursive Unlooped"/>
              </w:rPr>
            </w:pPr>
            <w:r>
              <w:rPr>
                <w:rFonts w:ascii="Twinkl Cursive Unlooped" w:hAnsi="Twinkl Cursive Unlooped"/>
              </w:rPr>
              <w:t>Describe how Jews show their beliefs through worship and festivals, both at home and in wider communities.</w:t>
            </w:r>
            <w:r w:rsidR="00A51D31">
              <w:rPr>
                <w:rFonts w:ascii="Twinkl Cursive Unlooped" w:hAnsi="Twinkl Cursive Unlooped"/>
              </w:rPr>
              <w:t>.</w:t>
            </w:r>
          </w:p>
        </w:tc>
      </w:tr>
    </w:tbl>
    <w:p w14:paraId="6689C0FC" w14:textId="77777777" w:rsidR="00D523F1" w:rsidRDefault="00D523F1" w:rsidP="00617009">
      <w:pPr>
        <w:tabs>
          <w:tab w:val="left" w:pos="4185"/>
        </w:tabs>
      </w:pPr>
    </w:p>
    <w:p w14:paraId="4DBD78CF" w14:textId="77777777" w:rsidR="001C74B9" w:rsidRDefault="00206884" w:rsidP="00617009">
      <w:pPr>
        <w:tabs>
          <w:tab w:val="left" w:pos="418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DE0989" wp14:editId="1120C508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1657350" cy="14192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65735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F1AD9" w14:textId="77777777" w:rsidR="00206884" w:rsidRDefault="002068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C10068" wp14:editId="40395FBC">
                                  <wp:extent cx="1000125" cy="1047750"/>
                                  <wp:effectExtent l="0" t="0" r="9525" b="0"/>
                                  <wp:docPr id="3" name="Picture 3" descr="T:\Staff\L Robson\Lisa's Laptop Nov 2020\Lisa June 2020\school logos\RW_Logo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T:\Staff\L Robson\Lisa's Laptop Nov 2020\Lisa June 2020\school logos\RW_Logo.jp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104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E0989" id="Text Box 1" o:spid="_x0000_s1027" type="#_x0000_t202" style="position:absolute;margin-left:0;margin-top:1.05pt;width:130.5pt;height:111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" stroked="f" strokeweight="2pt">
                <v:textbox>
                  <w:txbxContent>
                    <w:p w14:paraId="580F1AD9" w14:textId="77777777" w:rsidR="00206884" w:rsidRDefault="00206884">
                      <w:r>
                        <w:rPr>
                          <w:noProof/>
                        </w:rPr>
                        <w:drawing>
                          <wp:inline distT="0" distB="0" distL="0" distR="0" wp14:anchorId="0DC10068" wp14:editId="40395FBC">
                            <wp:extent cx="1000125" cy="1047750"/>
                            <wp:effectExtent l="0" t="0" r="9525" b="0"/>
                            <wp:docPr id="3" name="Picture 3" descr="T:\Staff\L Robson\Lisa's Laptop Nov 2020\Lisa June 2020\school logos\RW_Logo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T:\Staff\L Robson\Lisa's Laptop Nov 2020\Lisa June 2020\school logos\RW_Logo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104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8910D3" w14:textId="7317152F" w:rsidR="0067375B" w:rsidRDefault="00000000" w:rsidP="00617009">
      <w:pPr>
        <w:tabs>
          <w:tab w:val="left" w:pos="4185"/>
        </w:tabs>
      </w:pPr>
    </w:p>
    <w:sectPr w:rsidR="0067375B" w:rsidSect="00864E00">
      <w:pgSz w:w="16838" w:h="11906" w:orient="landscape"/>
      <w:pgMar w:top="170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C87A" w14:textId="77777777" w:rsidR="000367F1" w:rsidRDefault="000367F1" w:rsidP="00D523F1">
      <w:pPr>
        <w:spacing w:after="0" w:line="240" w:lineRule="auto"/>
      </w:pPr>
      <w:r>
        <w:separator/>
      </w:r>
    </w:p>
  </w:endnote>
  <w:endnote w:type="continuationSeparator" w:id="0">
    <w:p w14:paraId="20F0D0DE" w14:textId="77777777" w:rsidR="000367F1" w:rsidRDefault="000367F1" w:rsidP="00D52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C761B" w14:textId="77777777" w:rsidR="000367F1" w:rsidRDefault="000367F1" w:rsidP="00D523F1">
      <w:pPr>
        <w:spacing w:after="0" w:line="240" w:lineRule="auto"/>
      </w:pPr>
      <w:r>
        <w:separator/>
      </w:r>
    </w:p>
  </w:footnote>
  <w:footnote w:type="continuationSeparator" w:id="0">
    <w:p w14:paraId="5B026F2B" w14:textId="77777777" w:rsidR="000367F1" w:rsidRDefault="000367F1" w:rsidP="00D523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4783F"/>
    <w:multiLevelType w:val="hybridMultilevel"/>
    <w:tmpl w:val="BB6A4B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9F790D"/>
    <w:multiLevelType w:val="hybridMultilevel"/>
    <w:tmpl w:val="695C4D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9805107">
    <w:abstractNumId w:val="1"/>
  </w:num>
  <w:num w:numId="2" w16cid:durableId="805780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024"/>
    <w:rsid w:val="000367F1"/>
    <w:rsid w:val="001A1822"/>
    <w:rsid w:val="001B4919"/>
    <w:rsid w:val="001C74B9"/>
    <w:rsid w:val="001F12D1"/>
    <w:rsid w:val="00206884"/>
    <w:rsid w:val="0027609C"/>
    <w:rsid w:val="00314E0C"/>
    <w:rsid w:val="003427AD"/>
    <w:rsid w:val="003679E9"/>
    <w:rsid w:val="00392954"/>
    <w:rsid w:val="00394C23"/>
    <w:rsid w:val="003A63A5"/>
    <w:rsid w:val="003D1B81"/>
    <w:rsid w:val="004E713D"/>
    <w:rsid w:val="004F4548"/>
    <w:rsid w:val="00574D1A"/>
    <w:rsid w:val="00617009"/>
    <w:rsid w:val="0067726C"/>
    <w:rsid w:val="006F039C"/>
    <w:rsid w:val="007C4544"/>
    <w:rsid w:val="00864E00"/>
    <w:rsid w:val="008A3A54"/>
    <w:rsid w:val="008C14C2"/>
    <w:rsid w:val="008E4EBD"/>
    <w:rsid w:val="00A1032B"/>
    <w:rsid w:val="00A51D31"/>
    <w:rsid w:val="00A67024"/>
    <w:rsid w:val="00AF4B99"/>
    <w:rsid w:val="00B75BFC"/>
    <w:rsid w:val="00B84143"/>
    <w:rsid w:val="00BF48BE"/>
    <w:rsid w:val="00C757C7"/>
    <w:rsid w:val="00CA0E58"/>
    <w:rsid w:val="00CA44DC"/>
    <w:rsid w:val="00D242C1"/>
    <w:rsid w:val="00D31C91"/>
    <w:rsid w:val="00D523F1"/>
    <w:rsid w:val="00DF60BF"/>
    <w:rsid w:val="00E9559F"/>
    <w:rsid w:val="00EF5D07"/>
    <w:rsid w:val="00EF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6E2E5"/>
  <w15:chartTrackingRefBased/>
  <w15:docId w15:val="{6EFD21CF-32A1-4889-81AD-9D928C56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23F1"/>
  </w:style>
  <w:style w:type="paragraph" w:styleId="Footer">
    <w:name w:val="footer"/>
    <w:basedOn w:val="Normal"/>
    <w:link w:val="FooterChar"/>
    <w:uiPriority w:val="99"/>
    <w:unhideWhenUsed/>
    <w:rsid w:val="00D52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23F1"/>
  </w:style>
  <w:style w:type="paragraph" w:styleId="ListParagraph">
    <w:name w:val="List Paragraph"/>
    <w:basedOn w:val="Normal"/>
    <w:uiPriority w:val="34"/>
    <w:qFormat/>
    <w:rsid w:val="001B491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25400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Sparrow</dc:creator>
  <cp:keywords/>
  <dc:description/>
  <cp:lastModifiedBy>David Pringle</cp:lastModifiedBy>
  <cp:revision>4</cp:revision>
  <dcterms:created xsi:type="dcterms:W3CDTF">2023-02-25T14:20:00Z</dcterms:created>
  <dcterms:modified xsi:type="dcterms:W3CDTF">2023-02-25T14:39:00Z</dcterms:modified>
</cp:coreProperties>
</file>