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B84143" w14:paraId="2B38D304" w14:textId="77777777" w:rsidTr="00EF5D07">
        <w:trPr>
          <w:trHeight w:val="262"/>
        </w:trPr>
        <w:tc>
          <w:tcPr>
            <w:tcW w:w="11761" w:type="dxa"/>
            <w:shd w:val="clear" w:color="auto" w:fill="92D050"/>
          </w:tcPr>
          <w:p w14:paraId="7F84F85C" w14:textId="77777777" w:rsidR="00B84143" w:rsidRPr="00B84143" w:rsidRDefault="005F505E" w:rsidP="00B84143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Quote</w:t>
            </w:r>
          </w:p>
        </w:tc>
      </w:tr>
      <w:tr w:rsidR="00B84143" w14:paraId="3ACE2AD2" w14:textId="77777777" w:rsidTr="00EF5D07">
        <w:trPr>
          <w:trHeight w:val="247"/>
        </w:trPr>
        <w:tc>
          <w:tcPr>
            <w:tcW w:w="11761" w:type="dxa"/>
          </w:tcPr>
          <w:p w14:paraId="3E040204" w14:textId="78F9BF4F" w:rsidR="005F505E" w:rsidRPr="00A95D78" w:rsidRDefault="001D07F9" w:rsidP="00A95D78">
            <w:pPr>
              <w:jc w:val="center"/>
              <w:rPr>
                <w:rFonts w:ascii="Twinkl Cursive Unlooped" w:hAnsi="Twinkl Cursive Unlooped"/>
                <w:sz w:val="32"/>
                <w:szCs w:val="24"/>
              </w:rPr>
            </w:pPr>
            <w:r w:rsidRPr="00A95D78">
              <w:rPr>
                <w:rFonts w:ascii="Twinkl Cursive Unlooped" w:hAnsi="Twinkl Cursive Unlooped"/>
                <w:sz w:val="32"/>
                <w:szCs w:val="24"/>
              </w:rPr>
              <w:t>“</w:t>
            </w:r>
            <w:r w:rsidR="00A95D78" w:rsidRPr="00A95D78">
              <w:rPr>
                <w:rFonts w:ascii="Twinkl Cursive Unlooped" w:hAnsi="Twinkl Cursive Unlooped"/>
                <w:sz w:val="32"/>
                <w:szCs w:val="24"/>
              </w:rPr>
              <w:t>I disappeared the night before my twelfth birthday.”</w:t>
            </w:r>
          </w:p>
        </w:tc>
      </w:tr>
    </w:tbl>
    <w:p w14:paraId="124D8C30" w14:textId="47EB9F31" w:rsidR="00617009" w:rsidRDefault="00A95D78"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004C8B6C" wp14:editId="47B515CE">
            <wp:simplePos x="0" y="0"/>
            <wp:positionH relativeFrom="column">
              <wp:posOffset>-676341</wp:posOffset>
            </wp:positionH>
            <wp:positionV relativeFrom="paragraph">
              <wp:posOffset>-664845</wp:posOffset>
            </wp:positionV>
            <wp:extent cx="1021278" cy="1193800"/>
            <wp:effectExtent l="0" t="0" r="7620" b="6350"/>
            <wp:wrapNone/>
            <wp:docPr id="17" name="Picture 17" descr="Kensuke's Kingdom : Morpurgo, Michael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nsuke's Kingdom : Morpurgo, Michael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78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841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FB9F89A" wp14:editId="5BF66B60">
                <wp:simplePos x="0" y="0"/>
                <wp:positionH relativeFrom="margin">
                  <wp:posOffset>904875</wp:posOffset>
                </wp:positionH>
                <wp:positionV relativeFrom="paragraph">
                  <wp:posOffset>-571500</wp:posOffset>
                </wp:positionV>
                <wp:extent cx="6896100" cy="1404620"/>
                <wp:effectExtent l="0" t="0" r="1905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C8E15" w14:textId="2063F86B" w:rsidR="00617009" w:rsidRPr="00617009" w:rsidRDefault="00EF5D07">
                            <w:pPr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>Knowledge Org</w:t>
                            </w:r>
                            <w:r w:rsidR="00052ADF"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 xml:space="preserve">aniser – </w:t>
                            </w:r>
                            <w:r w:rsidR="00A95D78"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>Kensuke’s Kingdom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B9F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5pt;margin-top:-45pt;width:543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" strokeweight="2pt">
                <v:textbox style="mso-fit-shape-to-text:t">
                  <w:txbxContent>
                    <w:p w14:paraId="700C8E15" w14:textId="2063F86B" w:rsidR="00617009" w:rsidRPr="00617009" w:rsidRDefault="00EF5D07">
                      <w:pPr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</w:pPr>
                      <w:r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>Knowledge Org</w:t>
                      </w:r>
                      <w:r w:rsidR="00052ADF"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 xml:space="preserve">aniser – </w:t>
                      </w:r>
                      <w:r w:rsidR="00A95D78"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>Kensuke’s Kingdom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7D55E" w14:textId="77777777" w:rsidR="00617009" w:rsidRPr="00617009" w:rsidRDefault="00617009" w:rsidP="00617009"/>
    <w:tbl>
      <w:tblPr>
        <w:tblStyle w:val="TableGrid"/>
        <w:tblpPr w:leftFromText="180" w:rightFromText="180" w:vertAnchor="text" w:horzAnchor="page" w:tblpX="402" w:tblpY="347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4830"/>
      </w:tblGrid>
      <w:tr w:rsidR="001C74B9" w:rsidRPr="001C74B9" w14:paraId="1304B2C1" w14:textId="77777777" w:rsidTr="00B84143">
        <w:trPr>
          <w:trHeight w:val="412"/>
        </w:trPr>
        <w:tc>
          <w:tcPr>
            <w:tcW w:w="7235" w:type="dxa"/>
            <w:gridSpan w:val="2"/>
            <w:shd w:val="clear" w:color="auto" w:fill="FFCC00"/>
          </w:tcPr>
          <w:p w14:paraId="7B915F5F" w14:textId="4087A8B4" w:rsidR="001C74B9" w:rsidRPr="001C74B9" w:rsidRDefault="001C74B9" w:rsidP="00B84143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1C74B9">
              <w:rPr>
                <w:rFonts w:ascii="Twinkl Cursive Unlooped" w:hAnsi="Twinkl Cursive Unlooped"/>
                <w:sz w:val="28"/>
                <w:szCs w:val="28"/>
              </w:rPr>
              <w:t xml:space="preserve">Characters </w:t>
            </w:r>
          </w:p>
        </w:tc>
      </w:tr>
      <w:tr w:rsidR="001C74B9" w:rsidRPr="001C74B9" w14:paraId="24DB92E1" w14:textId="77777777" w:rsidTr="00B84143">
        <w:trPr>
          <w:trHeight w:val="389"/>
        </w:trPr>
        <w:tc>
          <w:tcPr>
            <w:tcW w:w="2405" w:type="dxa"/>
          </w:tcPr>
          <w:p w14:paraId="364A57AD" w14:textId="7DB317D6" w:rsidR="001C74B9" w:rsidRPr="004E574D" w:rsidRDefault="003575C7" w:rsidP="00B84143">
            <w:pPr>
              <w:rPr>
                <w:rFonts w:ascii="Twinkl Cursive Unlooped" w:hAnsi="Twinkl Cursive Unlooped"/>
                <w:sz w:val="24"/>
                <w:szCs w:val="28"/>
              </w:rPr>
            </w:pPr>
            <w:r>
              <w:rPr>
                <w:rFonts w:ascii="Twinkl Cursive Unlooped" w:hAnsi="Twinkl Cursive Unlooped"/>
                <w:sz w:val="24"/>
                <w:szCs w:val="28"/>
              </w:rPr>
              <w:t>Michael</w:t>
            </w:r>
          </w:p>
        </w:tc>
        <w:tc>
          <w:tcPr>
            <w:tcW w:w="4830" w:type="dxa"/>
          </w:tcPr>
          <w:p w14:paraId="5D125F36" w14:textId="3828BB6D" w:rsidR="001C74B9" w:rsidRPr="004E574D" w:rsidRDefault="003575C7" w:rsidP="00B84143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main character of the story</w:t>
            </w:r>
          </w:p>
        </w:tc>
      </w:tr>
      <w:tr w:rsidR="001C74B9" w:rsidRPr="001C74B9" w14:paraId="34E81C36" w14:textId="77777777" w:rsidTr="00B84143">
        <w:trPr>
          <w:trHeight w:val="389"/>
        </w:trPr>
        <w:tc>
          <w:tcPr>
            <w:tcW w:w="2405" w:type="dxa"/>
          </w:tcPr>
          <w:p w14:paraId="169E89AC" w14:textId="4AF07D61" w:rsidR="001C74B9" w:rsidRPr="004E574D" w:rsidRDefault="003575C7" w:rsidP="002B6AF2">
            <w:pPr>
              <w:tabs>
                <w:tab w:val="left" w:pos="2055"/>
              </w:tabs>
              <w:rPr>
                <w:rFonts w:ascii="Twinkl Cursive Unlooped" w:hAnsi="Twinkl Cursive Unlooped"/>
                <w:sz w:val="24"/>
                <w:szCs w:val="28"/>
              </w:rPr>
            </w:pPr>
            <w:r>
              <w:rPr>
                <w:rFonts w:ascii="Twinkl Cursive Unlooped" w:hAnsi="Twinkl Cursive Unlooped"/>
                <w:sz w:val="24"/>
                <w:szCs w:val="28"/>
              </w:rPr>
              <w:t>Stella Artois</w:t>
            </w:r>
          </w:p>
        </w:tc>
        <w:tc>
          <w:tcPr>
            <w:tcW w:w="4830" w:type="dxa"/>
          </w:tcPr>
          <w:p w14:paraId="5B144D58" w14:textId="6E1EBC17" w:rsidR="001C74B9" w:rsidRPr="004E574D" w:rsidRDefault="003575C7" w:rsidP="00B84143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Michael’s dog</w:t>
            </w:r>
          </w:p>
        </w:tc>
      </w:tr>
      <w:tr w:rsidR="001C74B9" w:rsidRPr="001C74B9" w14:paraId="03923663" w14:textId="77777777" w:rsidTr="00B84143">
        <w:trPr>
          <w:trHeight w:val="389"/>
        </w:trPr>
        <w:tc>
          <w:tcPr>
            <w:tcW w:w="2405" w:type="dxa"/>
          </w:tcPr>
          <w:p w14:paraId="478F0508" w14:textId="45844533" w:rsidR="004E713D" w:rsidRPr="004E574D" w:rsidRDefault="003575C7" w:rsidP="002B6AF2">
            <w:pPr>
              <w:tabs>
                <w:tab w:val="left" w:pos="2055"/>
              </w:tabs>
              <w:rPr>
                <w:rFonts w:ascii="Twinkl Cursive Unlooped" w:hAnsi="Twinkl Cursive Unlooped"/>
                <w:sz w:val="24"/>
                <w:szCs w:val="28"/>
              </w:rPr>
            </w:pPr>
            <w:r>
              <w:rPr>
                <w:rFonts w:ascii="Twinkl Cursive Unlooped" w:hAnsi="Twinkl Cursive Unlooped"/>
                <w:sz w:val="24"/>
                <w:szCs w:val="28"/>
              </w:rPr>
              <w:t>Kensuke</w:t>
            </w:r>
          </w:p>
        </w:tc>
        <w:tc>
          <w:tcPr>
            <w:tcW w:w="4830" w:type="dxa"/>
          </w:tcPr>
          <w:p w14:paraId="54C0CD56" w14:textId="741DA8A3" w:rsidR="004E713D" w:rsidRPr="004E574D" w:rsidRDefault="003575C7" w:rsidP="00B84143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Elderly Japanese man living on the island</w:t>
            </w:r>
          </w:p>
        </w:tc>
      </w:tr>
      <w:tr w:rsidR="001C74B9" w:rsidRPr="001C74B9" w14:paraId="3EC8F2D2" w14:textId="77777777" w:rsidTr="00B84143">
        <w:trPr>
          <w:trHeight w:val="412"/>
        </w:trPr>
        <w:tc>
          <w:tcPr>
            <w:tcW w:w="2405" w:type="dxa"/>
          </w:tcPr>
          <w:p w14:paraId="1B3D14C9" w14:textId="481C7891" w:rsidR="001C74B9" w:rsidRPr="004E574D" w:rsidRDefault="003575C7" w:rsidP="002B6AF2">
            <w:pPr>
              <w:rPr>
                <w:rFonts w:ascii="Twinkl Cursive Unlooped" w:hAnsi="Twinkl Cursive Unlooped"/>
                <w:sz w:val="24"/>
                <w:szCs w:val="28"/>
              </w:rPr>
            </w:pPr>
            <w:r>
              <w:rPr>
                <w:rFonts w:ascii="Twinkl Cursive Unlooped" w:hAnsi="Twinkl Cursive Unlooped"/>
                <w:sz w:val="24"/>
                <w:szCs w:val="28"/>
              </w:rPr>
              <w:t>Barnacle Bill</w:t>
            </w:r>
          </w:p>
        </w:tc>
        <w:tc>
          <w:tcPr>
            <w:tcW w:w="4830" w:type="dxa"/>
          </w:tcPr>
          <w:p w14:paraId="11532BEE" w14:textId="6D077E1B" w:rsidR="001C74B9" w:rsidRPr="004E574D" w:rsidRDefault="003575C7" w:rsidP="00B84143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old mariner who tutored the family to sail</w:t>
            </w:r>
          </w:p>
        </w:tc>
      </w:tr>
      <w:tr w:rsidR="001C74B9" w:rsidRPr="001C74B9" w14:paraId="124760EB" w14:textId="77777777" w:rsidTr="00B84143">
        <w:trPr>
          <w:trHeight w:val="412"/>
        </w:trPr>
        <w:tc>
          <w:tcPr>
            <w:tcW w:w="2405" w:type="dxa"/>
          </w:tcPr>
          <w:p w14:paraId="3E184652" w14:textId="36EC4DEC" w:rsidR="001C74B9" w:rsidRPr="004E574D" w:rsidRDefault="003575C7" w:rsidP="002B6AF2">
            <w:pPr>
              <w:rPr>
                <w:rFonts w:ascii="Twinkl Cursive Unlooped" w:hAnsi="Twinkl Cursive Unlooped"/>
                <w:sz w:val="24"/>
                <w:szCs w:val="28"/>
              </w:rPr>
            </w:pPr>
            <w:r>
              <w:rPr>
                <w:rFonts w:ascii="Twinkl Cursive Unlooped" w:hAnsi="Twinkl Cursive Unlooped"/>
                <w:sz w:val="24"/>
                <w:szCs w:val="28"/>
              </w:rPr>
              <w:t>Eddie</w:t>
            </w:r>
          </w:p>
        </w:tc>
        <w:tc>
          <w:tcPr>
            <w:tcW w:w="4830" w:type="dxa"/>
          </w:tcPr>
          <w:p w14:paraId="444E7E12" w14:textId="148B9750" w:rsidR="001C74B9" w:rsidRPr="004E574D" w:rsidRDefault="003575C7" w:rsidP="00052ADF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Michael’s best friend</w:t>
            </w:r>
          </w:p>
        </w:tc>
      </w:tr>
      <w:tr w:rsidR="003575C7" w:rsidRPr="001C74B9" w14:paraId="7103EBAC" w14:textId="77777777" w:rsidTr="00B84143">
        <w:trPr>
          <w:trHeight w:val="412"/>
        </w:trPr>
        <w:tc>
          <w:tcPr>
            <w:tcW w:w="2405" w:type="dxa"/>
          </w:tcPr>
          <w:p w14:paraId="35C61785" w14:textId="194D8E97" w:rsidR="003575C7" w:rsidRDefault="003575C7" w:rsidP="002B6AF2">
            <w:pPr>
              <w:rPr>
                <w:rFonts w:ascii="Twinkl Cursive Unlooped" w:hAnsi="Twinkl Cursive Unlooped"/>
                <w:sz w:val="24"/>
                <w:szCs w:val="28"/>
              </w:rPr>
            </w:pPr>
            <w:r>
              <w:rPr>
                <w:rFonts w:ascii="Twinkl Cursive Unlooped" w:hAnsi="Twinkl Cursive Unlooped"/>
                <w:sz w:val="24"/>
                <w:szCs w:val="28"/>
              </w:rPr>
              <w:t>Michael’s parents</w:t>
            </w:r>
          </w:p>
        </w:tc>
        <w:tc>
          <w:tcPr>
            <w:tcW w:w="4830" w:type="dxa"/>
          </w:tcPr>
          <w:p w14:paraId="0B810E07" w14:textId="4BA9CDCC" w:rsidR="003575C7" w:rsidRDefault="003575C7" w:rsidP="00052ADF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Who taught him to sail and are his shipmates</w:t>
            </w:r>
          </w:p>
        </w:tc>
      </w:tr>
    </w:tbl>
    <w:tbl>
      <w:tblPr>
        <w:tblStyle w:val="TableGrid"/>
        <w:tblpPr w:leftFromText="180" w:rightFromText="180" w:vertAnchor="text" w:horzAnchor="page" w:tblpX="7966" w:tblpY="362"/>
        <w:tblW w:w="0" w:type="auto"/>
        <w:tblLook w:val="04A0" w:firstRow="1" w:lastRow="0" w:firstColumn="1" w:lastColumn="0" w:noHBand="0" w:noVBand="1"/>
      </w:tblPr>
      <w:tblGrid>
        <w:gridCol w:w="8217"/>
      </w:tblGrid>
      <w:tr w:rsidR="001C74B9" w:rsidRPr="001C74B9" w14:paraId="446116D3" w14:textId="77777777" w:rsidTr="00A1032B">
        <w:tc>
          <w:tcPr>
            <w:tcW w:w="8217" w:type="dxa"/>
            <w:shd w:val="clear" w:color="auto" w:fill="BDD6EE" w:themeFill="accent1" w:themeFillTint="66"/>
          </w:tcPr>
          <w:p w14:paraId="575DCBD2" w14:textId="77777777" w:rsidR="001C74B9" w:rsidRPr="001C74B9" w:rsidRDefault="001C74B9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 w:rsidRPr="001C74B9">
              <w:rPr>
                <w:rFonts w:ascii="Twinkl Cursive Unlooped" w:hAnsi="Twinkl Cursive Unlooped"/>
                <w:sz w:val="28"/>
                <w:szCs w:val="28"/>
              </w:rPr>
              <w:t>Important Information</w:t>
            </w:r>
          </w:p>
        </w:tc>
      </w:tr>
      <w:tr w:rsidR="001C74B9" w:rsidRPr="001C74B9" w14:paraId="264F28A8" w14:textId="77777777" w:rsidTr="001F12D1">
        <w:tc>
          <w:tcPr>
            <w:tcW w:w="8217" w:type="dxa"/>
          </w:tcPr>
          <w:p w14:paraId="5BB566D4" w14:textId="4DB12BA5" w:rsidR="00EF5D07" w:rsidRPr="00954127" w:rsidRDefault="00EF5D07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 w:rsidRPr="00954127">
              <w:rPr>
                <w:rFonts w:ascii="Twinkl Cursive Unlooped" w:hAnsi="Twinkl Cursive Unlooped"/>
                <w:sz w:val="24"/>
                <w:u w:val="single"/>
              </w:rPr>
              <w:t>Plot</w:t>
            </w:r>
            <w:r w:rsidR="005F505E" w:rsidRPr="00954127">
              <w:rPr>
                <w:rFonts w:ascii="Twinkl Cursive Unlooped" w:hAnsi="Twinkl Cursive Unlooped"/>
                <w:sz w:val="24"/>
                <w:u w:val="single"/>
              </w:rPr>
              <w:t xml:space="preserve"> </w:t>
            </w:r>
            <w:r w:rsidR="00A95D78">
              <w:rPr>
                <w:rFonts w:ascii="Twinkl Cursive Unlooped" w:hAnsi="Twinkl Cursive Unlooped"/>
                <w:sz w:val="24"/>
              </w:rPr>
              <w:t>When Michael’s parents lose tier jobs, they buy a boat and decide to sail around the world. Michael is swept overboard. He’s washed up on an island, where he struggles to survive. Then he discovers he’s not alone…</w:t>
            </w:r>
          </w:p>
          <w:p w14:paraId="5936CC79" w14:textId="77777777" w:rsidR="004E713D" w:rsidRPr="00954127" w:rsidRDefault="004E713D" w:rsidP="00EF5D0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</w:p>
        </w:tc>
      </w:tr>
      <w:tr w:rsidR="001C74B9" w:rsidRPr="001C74B9" w14:paraId="73869034" w14:textId="77777777" w:rsidTr="001F12D1">
        <w:tc>
          <w:tcPr>
            <w:tcW w:w="8217" w:type="dxa"/>
          </w:tcPr>
          <w:p w14:paraId="7796E971" w14:textId="620E0226" w:rsidR="004E713D" w:rsidRPr="00A95D78" w:rsidRDefault="001C74B9" w:rsidP="00A95D78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 w:rsidRPr="00954127">
              <w:rPr>
                <w:rFonts w:ascii="Twinkl Cursive Unlooped" w:hAnsi="Twinkl Cursive Unlooped"/>
                <w:sz w:val="24"/>
                <w:szCs w:val="28"/>
                <w:u w:val="single"/>
              </w:rPr>
              <w:t>Themes</w:t>
            </w:r>
            <w:r w:rsidR="005F505E" w:rsidRPr="00954127">
              <w:rPr>
                <w:rFonts w:ascii="Twinkl Cursive Unlooped" w:hAnsi="Twinkl Cursive Unlooped"/>
                <w:sz w:val="24"/>
                <w:szCs w:val="28"/>
                <w:u w:val="single"/>
              </w:rPr>
              <w:t xml:space="preserve"> </w:t>
            </w:r>
            <w:r w:rsidR="00A95D78">
              <w:rPr>
                <w:rFonts w:ascii="Twinkl Cursive Unlooped" w:hAnsi="Twinkl Cursive Unlooped"/>
                <w:sz w:val="24"/>
                <w:szCs w:val="28"/>
              </w:rPr>
              <w:t>Nature and environmental issues. Community and independence. Relationships between the old and the young. Mutual respect for and tolerance of those with different faiths and beliefs.</w:t>
            </w:r>
          </w:p>
        </w:tc>
      </w:tr>
      <w:tr w:rsidR="001C74B9" w:rsidRPr="001C74B9" w14:paraId="356447AF" w14:textId="77777777" w:rsidTr="001F12D1">
        <w:tc>
          <w:tcPr>
            <w:tcW w:w="8217" w:type="dxa"/>
          </w:tcPr>
          <w:p w14:paraId="0C571A59" w14:textId="11F8704F" w:rsidR="00EF5D07" w:rsidRPr="00954127" w:rsidRDefault="00EF5D07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 w:rsidRPr="00954127">
              <w:rPr>
                <w:rFonts w:ascii="Twinkl Cursive Unlooped" w:hAnsi="Twinkl Cursive Unlooped"/>
                <w:sz w:val="24"/>
                <w:u w:val="single"/>
              </w:rPr>
              <w:t>Setting</w:t>
            </w:r>
            <w:r w:rsidR="00A95D78">
              <w:rPr>
                <w:rFonts w:ascii="Twinkl Cursive Unlooped" w:hAnsi="Twinkl Cursive Unlooped"/>
                <w:sz w:val="24"/>
                <w:szCs w:val="28"/>
              </w:rPr>
              <w:t xml:space="preserve"> </w:t>
            </w:r>
            <w:r w:rsidR="00A95D78">
              <w:rPr>
                <w:rFonts w:ascii="Twinkl Cursive Unlooped" w:hAnsi="Twinkl Cursive Unlooped"/>
                <w:sz w:val="24"/>
                <w:szCs w:val="28"/>
              </w:rPr>
              <w:t>Michael’s home. Aboard the Peggy Sue. An island in the Pacific Ocean.</w:t>
            </w:r>
          </w:p>
          <w:p w14:paraId="049A7AC3" w14:textId="77777777" w:rsidR="001C74B9" w:rsidRPr="00954127" w:rsidRDefault="001C74B9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8"/>
              </w:rPr>
            </w:pPr>
          </w:p>
        </w:tc>
      </w:tr>
    </w:tbl>
    <w:p w14:paraId="2F5BFBCE" w14:textId="52ACBD6B" w:rsidR="00D523F1" w:rsidRDefault="00D523F1" w:rsidP="00617009">
      <w:pPr>
        <w:tabs>
          <w:tab w:val="left" w:pos="4185"/>
        </w:tabs>
      </w:pPr>
    </w:p>
    <w:p w14:paraId="3945FB9D" w14:textId="4A6752F0" w:rsidR="001C74B9" w:rsidRDefault="001C74B9" w:rsidP="00617009">
      <w:pPr>
        <w:tabs>
          <w:tab w:val="left" w:pos="4185"/>
        </w:tabs>
      </w:pPr>
    </w:p>
    <w:tbl>
      <w:tblPr>
        <w:tblStyle w:val="TableGrid"/>
        <w:tblpPr w:leftFromText="180" w:rightFromText="180" w:vertAnchor="text" w:horzAnchor="page" w:tblpX="7987" w:tblpY="1050"/>
        <w:tblW w:w="0" w:type="auto"/>
        <w:tblLook w:val="04A0" w:firstRow="1" w:lastRow="0" w:firstColumn="1" w:lastColumn="0" w:noHBand="0" w:noVBand="1"/>
      </w:tblPr>
      <w:tblGrid>
        <w:gridCol w:w="1597"/>
        <w:gridCol w:w="6696"/>
      </w:tblGrid>
      <w:tr w:rsidR="00954127" w:rsidRPr="008A3A54" w14:paraId="3B792019" w14:textId="77777777" w:rsidTr="00954127">
        <w:trPr>
          <w:trHeight w:val="335"/>
        </w:trPr>
        <w:tc>
          <w:tcPr>
            <w:tcW w:w="8293" w:type="dxa"/>
            <w:gridSpan w:val="2"/>
            <w:shd w:val="clear" w:color="auto" w:fill="FF99CC"/>
          </w:tcPr>
          <w:p w14:paraId="13D708CB" w14:textId="77777777" w:rsidR="00954127" w:rsidRPr="008A3A54" w:rsidRDefault="00954127" w:rsidP="00954127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8A3A54">
              <w:rPr>
                <w:rFonts w:ascii="Twinkl Cursive Unlooped" w:hAnsi="Twinkl Cursive Unlooped"/>
                <w:sz w:val="28"/>
                <w:szCs w:val="28"/>
              </w:rPr>
              <w:t>Key Vocabulary</w:t>
            </w:r>
          </w:p>
        </w:tc>
      </w:tr>
      <w:tr w:rsidR="00954127" w:rsidRPr="008A3A54" w14:paraId="7421EB07" w14:textId="77777777" w:rsidTr="00954127">
        <w:trPr>
          <w:trHeight w:val="335"/>
        </w:trPr>
        <w:tc>
          <w:tcPr>
            <w:tcW w:w="1597" w:type="dxa"/>
          </w:tcPr>
          <w:p w14:paraId="30D13C72" w14:textId="6DA1CE7C" w:rsidR="00954127" w:rsidRPr="008A3A54" w:rsidRDefault="00A95D78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Brackish</w:t>
            </w:r>
          </w:p>
        </w:tc>
        <w:tc>
          <w:tcPr>
            <w:tcW w:w="6696" w:type="dxa"/>
          </w:tcPr>
          <w:p w14:paraId="6608A153" w14:textId="376BD340" w:rsidR="00954127" w:rsidRPr="001B4919" w:rsidRDefault="00A95D78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(of water) slightly salty, as in river estuaries</w:t>
            </w:r>
          </w:p>
        </w:tc>
      </w:tr>
      <w:tr w:rsidR="00954127" w:rsidRPr="008A3A54" w14:paraId="1C0C1FF7" w14:textId="77777777" w:rsidTr="00954127">
        <w:trPr>
          <w:trHeight w:val="335"/>
        </w:trPr>
        <w:tc>
          <w:tcPr>
            <w:tcW w:w="1597" w:type="dxa"/>
          </w:tcPr>
          <w:p w14:paraId="544271BD" w14:textId="49550542" w:rsidR="00954127" w:rsidRPr="008A3A54" w:rsidRDefault="00A95D78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Cacophony</w:t>
            </w:r>
          </w:p>
        </w:tc>
        <w:tc>
          <w:tcPr>
            <w:tcW w:w="6696" w:type="dxa"/>
          </w:tcPr>
          <w:p w14:paraId="141245CA" w14:textId="3D4D7429" w:rsidR="00954127" w:rsidRPr="001B4919" w:rsidRDefault="00A95D78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harsh discordant mixture of sounds</w:t>
            </w:r>
          </w:p>
        </w:tc>
      </w:tr>
      <w:tr w:rsidR="00954127" w:rsidRPr="008A3A54" w14:paraId="0761B8B8" w14:textId="77777777" w:rsidTr="00954127">
        <w:trPr>
          <w:trHeight w:val="335"/>
        </w:trPr>
        <w:tc>
          <w:tcPr>
            <w:tcW w:w="1597" w:type="dxa"/>
          </w:tcPr>
          <w:p w14:paraId="18330872" w14:textId="73C027A8" w:rsidR="00954127" w:rsidRPr="008A3A54" w:rsidRDefault="00A95D78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Flotsam</w:t>
            </w:r>
          </w:p>
        </w:tc>
        <w:tc>
          <w:tcPr>
            <w:tcW w:w="6696" w:type="dxa"/>
          </w:tcPr>
          <w:p w14:paraId="78D7BC5A" w14:textId="2126F84B" w:rsidR="00954127" w:rsidRPr="003575C7" w:rsidRDefault="00A95D78" w:rsidP="00954127">
            <w:pPr>
              <w:tabs>
                <w:tab w:val="left" w:pos="4185"/>
              </w:tabs>
              <w:rPr>
                <w:rFonts w:ascii="Twinkl Cursive Unlooped" w:hAnsi="Twinkl Cursive Unlooped"/>
                <w:szCs w:val="24"/>
              </w:rPr>
            </w:pPr>
            <w:r w:rsidRPr="003575C7">
              <w:rPr>
                <w:rFonts w:ascii="Twinkl Cursive Unlooped" w:hAnsi="Twinkl Cursive Unlooped"/>
                <w:szCs w:val="24"/>
              </w:rPr>
              <w:t>The wrecked of a ship found floating on or washed up by the sea</w:t>
            </w:r>
          </w:p>
        </w:tc>
      </w:tr>
      <w:tr w:rsidR="00954127" w:rsidRPr="008A3A54" w14:paraId="637E962F" w14:textId="77777777" w:rsidTr="00954127">
        <w:trPr>
          <w:trHeight w:val="335"/>
        </w:trPr>
        <w:tc>
          <w:tcPr>
            <w:tcW w:w="1597" w:type="dxa"/>
          </w:tcPr>
          <w:p w14:paraId="4AF80D3C" w14:textId="3F2AA758" w:rsidR="00954127" w:rsidRPr="008A3A54" w:rsidRDefault="00A95D78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Gesticulate</w:t>
            </w:r>
          </w:p>
        </w:tc>
        <w:tc>
          <w:tcPr>
            <w:tcW w:w="6696" w:type="dxa"/>
          </w:tcPr>
          <w:p w14:paraId="29209EF3" w14:textId="5D7BE46C" w:rsidR="00954127" w:rsidRPr="003575C7" w:rsidRDefault="00A95D78" w:rsidP="00954127">
            <w:pPr>
              <w:tabs>
                <w:tab w:val="left" w:pos="4185"/>
              </w:tabs>
              <w:rPr>
                <w:rFonts w:ascii="Twinkl Cursive Unlooped" w:hAnsi="Twinkl Cursive Unlooped"/>
                <w:szCs w:val="24"/>
              </w:rPr>
            </w:pPr>
            <w:r w:rsidRPr="003575C7">
              <w:rPr>
                <w:rFonts w:ascii="Twinkl Cursive Unlooped" w:hAnsi="Twinkl Cursive Unlooped"/>
                <w:szCs w:val="24"/>
              </w:rPr>
              <w:t>The use of gestures, especially dramatic ones, instead of speaking</w:t>
            </w:r>
          </w:p>
        </w:tc>
      </w:tr>
      <w:tr w:rsidR="00954127" w:rsidRPr="008A3A54" w14:paraId="6DFCA83F" w14:textId="77777777" w:rsidTr="00954127">
        <w:trPr>
          <w:trHeight w:val="335"/>
        </w:trPr>
        <w:tc>
          <w:tcPr>
            <w:tcW w:w="1597" w:type="dxa"/>
          </w:tcPr>
          <w:p w14:paraId="0A5474F9" w14:textId="4E8C8764" w:rsidR="00954127" w:rsidRPr="008A3A54" w:rsidRDefault="00A95D78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Mellifluous</w:t>
            </w:r>
          </w:p>
        </w:tc>
        <w:tc>
          <w:tcPr>
            <w:tcW w:w="6696" w:type="dxa"/>
          </w:tcPr>
          <w:p w14:paraId="65183D83" w14:textId="36C2C5A2" w:rsidR="00954127" w:rsidRPr="001B4919" w:rsidRDefault="003575C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(of a sound) pleasingly smooth and musical to hear</w:t>
            </w:r>
          </w:p>
        </w:tc>
      </w:tr>
      <w:tr w:rsidR="00954127" w:rsidRPr="008A3A54" w14:paraId="33733BF6" w14:textId="77777777" w:rsidTr="00954127">
        <w:trPr>
          <w:trHeight w:val="335"/>
        </w:trPr>
        <w:tc>
          <w:tcPr>
            <w:tcW w:w="1597" w:type="dxa"/>
          </w:tcPr>
          <w:p w14:paraId="10CF7B0A" w14:textId="2AEEF140" w:rsidR="00954127" w:rsidRPr="008A3A54" w:rsidRDefault="003575C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Obstinate</w:t>
            </w:r>
          </w:p>
        </w:tc>
        <w:tc>
          <w:tcPr>
            <w:tcW w:w="6696" w:type="dxa"/>
          </w:tcPr>
          <w:p w14:paraId="02AFF5BE" w14:textId="037153A9" w:rsidR="00954127" w:rsidRPr="001B4919" w:rsidRDefault="003575C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Stubbornly refusing to change one’s opinion</w:t>
            </w:r>
          </w:p>
        </w:tc>
      </w:tr>
      <w:tr w:rsidR="00954127" w:rsidRPr="008A3A54" w14:paraId="53740E88" w14:textId="77777777" w:rsidTr="00954127">
        <w:trPr>
          <w:trHeight w:val="335"/>
        </w:trPr>
        <w:tc>
          <w:tcPr>
            <w:tcW w:w="1597" w:type="dxa"/>
          </w:tcPr>
          <w:p w14:paraId="66D02036" w14:textId="218DDE68" w:rsidR="00954127" w:rsidRDefault="003575C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Outrigger</w:t>
            </w:r>
          </w:p>
        </w:tc>
        <w:tc>
          <w:tcPr>
            <w:tcW w:w="6696" w:type="dxa"/>
          </w:tcPr>
          <w:p w14:paraId="5970B246" w14:textId="0013B5DC" w:rsidR="00954127" w:rsidRPr="001B4919" w:rsidRDefault="003575C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3575C7">
              <w:rPr>
                <w:rFonts w:ascii="Twinkl Cursive Unlooped" w:hAnsi="Twinkl Cursive Unlooped"/>
                <w:szCs w:val="24"/>
              </w:rPr>
              <w:t>Beam, spar, or framework projection from or over a boat’s side</w:t>
            </w:r>
          </w:p>
        </w:tc>
      </w:tr>
    </w:tbl>
    <w:tbl>
      <w:tblPr>
        <w:tblStyle w:val="TableGrid"/>
        <w:tblpPr w:leftFromText="180" w:rightFromText="180" w:vertAnchor="page" w:horzAnchor="page" w:tblpX="2003" w:tblpY="6846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54127" w:rsidRPr="00D523F1" w14:paraId="290CEEB8" w14:textId="77777777" w:rsidTr="004E574D">
        <w:tc>
          <w:tcPr>
            <w:tcW w:w="5245" w:type="dxa"/>
            <w:shd w:val="clear" w:color="auto" w:fill="9966FF"/>
          </w:tcPr>
          <w:p w14:paraId="3CB93AAE" w14:textId="77777777" w:rsidR="00954127" w:rsidRPr="00D523F1" w:rsidRDefault="00954127" w:rsidP="004E574D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</w:rPr>
            </w:pPr>
            <w:r w:rsidRPr="00D523F1">
              <w:rPr>
                <w:rFonts w:ascii="Twinkl Cursive Unlooped" w:hAnsi="Twinkl Cursive Unlooped"/>
                <w:sz w:val="28"/>
              </w:rPr>
              <w:t>Grammar</w:t>
            </w:r>
          </w:p>
        </w:tc>
      </w:tr>
      <w:tr w:rsidR="00954127" w:rsidRPr="00D523F1" w14:paraId="4D123AEA" w14:textId="77777777" w:rsidTr="004E574D">
        <w:tc>
          <w:tcPr>
            <w:tcW w:w="5245" w:type="dxa"/>
          </w:tcPr>
          <w:p w14:paraId="702EC396" w14:textId="618D4827" w:rsidR="00954127" w:rsidRPr="00D523F1" w:rsidRDefault="003575C7" w:rsidP="004E574D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</w:rPr>
            </w:pPr>
            <w:r>
              <w:rPr>
                <w:rFonts w:ascii="Twinkl Cursive Unlooped" w:hAnsi="Twinkl Cursive Unlooped"/>
                <w:sz w:val="28"/>
              </w:rPr>
              <w:t>Adjectives and Prepositions</w:t>
            </w:r>
          </w:p>
        </w:tc>
      </w:tr>
      <w:tr w:rsidR="00954127" w:rsidRPr="00D523F1" w14:paraId="071E36B1" w14:textId="77777777" w:rsidTr="004E574D">
        <w:trPr>
          <w:trHeight w:val="558"/>
        </w:trPr>
        <w:tc>
          <w:tcPr>
            <w:tcW w:w="5245" w:type="dxa"/>
          </w:tcPr>
          <w:p w14:paraId="6BC33E8A" w14:textId="77777777" w:rsidR="003575C7" w:rsidRDefault="003575C7" w:rsidP="004E574D">
            <w:pPr>
              <w:pStyle w:val="ListParagraph"/>
              <w:ind w:left="0"/>
              <w:rPr>
                <w:rFonts w:ascii="Twinkl Cursive Unlooped" w:hAnsi="Twinkl Cursive Unlooped"/>
                <w:sz w:val="20"/>
                <w:szCs w:val="18"/>
              </w:rPr>
            </w:pPr>
            <w:r>
              <w:rPr>
                <w:rFonts w:ascii="Twinkl Cursive Unlooped" w:hAnsi="Twinkl Cursive Unlooped"/>
                <w:sz w:val="20"/>
                <w:szCs w:val="18"/>
              </w:rPr>
              <w:t>Adjectives</w:t>
            </w:r>
          </w:p>
          <w:p w14:paraId="40DD1889" w14:textId="77777777" w:rsidR="003575C7" w:rsidRDefault="003575C7" w:rsidP="004E574D">
            <w:pPr>
              <w:pStyle w:val="ListParagraph"/>
              <w:ind w:left="0"/>
              <w:rPr>
                <w:rFonts w:ascii="Twinkl Cursive Unlooped" w:hAnsi="Twinkl Cursive Unlooped"/>
                <w:sz w:val="20"/>
                <w:szCs w:val="18"/>
              </w:rPr>
            </w:pPr>
            <w:r>
              <w:rPr>
                <w:rFonts w:ascii="Twinkl Cursive Unlooped" w:hAnsi="Twinkl Cursive Unlooped"/>
                <w:sz w:val="20"/>
                <w:szCs w:val="18"/>
              </w:rPr>
              <w:t>Using adjectives</w:t>
            </w:r>
          </w:p>
          <w:p w14:paraId="23B6D5DF" w14:textId="77777777" w:rsidR="003575C7" w:rsidRDefault="003575C7" w:rsidP="004E574D">
            <w:pPr>
              <w:pStyle w:val="ListParagraph"/>
              <w:ind w:left="0"/>
              <w:rPr>
                <w:rFonts w:ascii="Twinkl Cursive Unlooped" w:hAnsi="Twinkl Cursive Unlooped"/>
                <w:sz w:val="20"/>
                <w:szCs w:val="18"/>
              </w:rPr>
            </w:pPr>
            <w:r>
              <w:rPr>
                <w:rFonts w:ascii="Twinkl Cursive Unlooped" w:hAnsi="Twinkl Cursive Unlooped"/>
                <w:sz w:val="20"/>
                <w:szCs w:val="18"/>
              </w:rPr>
              <w:t>Prepositions</w:t>
            </w:r>
          </w:p>
          <w:p w14:paraId="43EE3E86" w14:textId="77777777" w:rsidR="003575C7" w:rsidRDefault="003575C7" w:rsidP="004E574D">
            <w:pPr>
              <w:pStyle w:val="ListParagraph"/>
              <w:ind w:left="0"/>
              <w:rPr>
                <w:rFonts w:ascii="Twinkl Cursive Unlooped" w:hAnsi="Twinkl Cursive Unlooped"/>
                <w:sz w:val="20"/>
                <w:szCs w:val="18"/>
              </w:rPr>
            </w:pPr>
            <w:r>
              <w:rPr>
                <w:rFonts w:ascii="Twinkl Cursive Unlooped" w:hAnsi="Twinkl Cursive Unlooped"/>
                <w:sz w:val="20"/>
                <w:szCs w:val="18"/>
              </w:rPr>
              <w:t>Using prepositions</w:t>
            </w:r>
          </w:p>
          <w:p w14:paraId="7E39B694" w14:textId="4630C05C" w:rsidR="00954127" w:rsidRPr="003575C7" w:rsidRDefault="003575C7" w:rsidP="004E574D">
            <w:pPr>
              <w:pStyle w:val="ListParagraph"/>
              <w:ind w:left="0"/>
              <w:rPr>
                <w:rFonts w:ascii="Twinkl Cursive Unlooped" w:hAnsi="Twinkl Cursive Unlooped"/>
                <w:sz w:val="20"/>
                <w:szCs w:val="18"/>
              </w:rPr>
            </w:pPr>
            <w:r>
              <w:rPr>
                <w:rFonts w:ascii="Twinkl Cursive Unlooped" w:hAnsi="Twinkl Cursive Unlooped"/>
                <w:sz w:val="20"/>
                <w:szCs w:val="18"/>
              </w:rPr>
              <w:t>Developing adjectives and prepositions</w:t>
            </w:r>
            <w:bookmarkStart w:id="0" w:name="_GoBack"/>
            <w:bookmarkEnd w:id="0"/>
          </w:p>
        </w:tc>
      </w:tr>
    </w:tbl>
    <w:p w14:paraId="44E0964E" w14:textId="5D9B4B3A" w:rsidR="0067375B" w:rsidRDefault="00954127" w:rsidP="00617009">
      <w:pPr>
        <w:tabs>
          <w:tab w:val="left" w:pos="4185"/>
        </w:tabs>
      </w:pPr>
      <w:r w:rsidRPr="00CA44DC">
        <w:rPr>
          <w:noProof/>
          <w:lang w:eastAsia="en-GB"/>
        </w:rPr>
        <w:drawing>
          <wp:anchor distT="0" distB="0" distL="114300" distR="114300" simplePos="0" relativeHeight="251653632" behindDoc="0" locked="0" layoutInCell="1" allowOverlap="1" wp14:anchorId="670C68BE" wp14:editId="3DBAC4C5">
            <wp:simplePos x="0" y="0"/>
            <wp:positionH relativeFrom="margin">
              <wp:posOffset>-732410</wp:posOffset>
            </wp:positionH>
            <wp:positionV relativeFrom="paragraph">
              <wp:posOffset>2156683</wp:posOffset>
            </wp:positionV>
            <wp:extent cx="822960" cy="1047750"/>
            <wp:effectExtent l="0" t="0" r="0" b="0"/>
            <wp:wrapNone/>
            <wp:docPr id="3" name="Picture 3" descr="T:\Staff\L Robson\Lisa's Laptop Nov 2020\Lisa June 2020\school logos\R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taff\L Robson\Lisa's Laptop Nov 2020\Lisa June 2020\school logos\RW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59F">
        <w:t xml:space="preserve"> </w:t>
      </w:r>
      <w:r w:rsidR="00617009">
        <w:br w:type="textWrapping" w:clear="all"/>
      </w:r>
    </w:p>
    <w:sectPr w:rsidR="0067375B" w:rsidSect="00954127">
      <w:pgSz w:w="16838" w:h="11906" w:orient="landscape"/>
      <w:pgMar w:top="1440" w:right="1440" w:bottom="1440" w:left="144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9474C" w14:textId="77777777" w:rsidR="006B0200" w:rsidRDefault="006B0200" w:rsidP="00D523F1">
      <w:pPr>
        <w:spacing w:after="0" w:line="240" w:lineRule="auto"/>
      </w:pPr>
      <w:r>
        <w:separator/>
      </w:r>
    </w:p>
  </w:endnote>
  <w:endnote w:type="continuationSeparator" w:id="0">
    <w:p w14:paraId="7B376875" w14:textId="77777777" w:rsidR="006B0200" w:rsidRDefault="006B0200" w:rsidP="00D5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A3D50" w14:textId="77777777" w:rsidR="006B0200" w:rsidRDefault="006B0200" w:rsidP="00D523F1">
      <w:pPr>
        <w:spacing w:after="0" w:line="240" w:lineRule="auto"/>
      </w:pPr>
      <w:r>
        <w:separator/>
      </w:r>
    </w:p>
  </w:footnote>
  <w:footnote w:type="continuationSeparator" w:id="0">
    <w:p w14:paraId="550C18BD" w14:textId="77777777" w:rsidR="006B0200" w:rsidRDefault="006B0200" w:rsidP="00D52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24"/>
    <w:rsid w:val="00052ADF"/>
    <w:rsid w:val="001B4919"/>
    <w:rsid w:val="001C74B9"/>
    <w:rsid w:val="001D07F9"/>
    <w:rsid w:val="001F12D1"/>
    <w:rsid w:val="0023082E"/>
    <w:rsid w:val="002B6AF2"/>
    <w:rsid w:val="003427AD"/>
    <w:rsid w:val="003575C7"/>
    <w:rsid w:val="00394C23"/>
    <w:rsid w:val="003A63A5"/>
    <w:rsid w:val="004152E4"/>
    <w:rsid w:val="004E574D"/>
    <w:rsid w:val="004E713D"/>
    <w:rsid w:val="004F4548"/>
    <w:rsid w:val="005F505E"/>
    <w:rsid w:val="00617009"/>
    <w:rsid w:val="006B0200"/>
    <w:rsid w:val="008A3A54"/>
    <w:rsid w:val="008C14C2"/>
    <w:rsid w:val="00954127"/>
    <w:rsid w:val="00A1032B"/>
    <w:rsid w:val="00A67024"/>
    <w:rsid w:val="00A95D78"/>
    <w:rsid w:val="00AF4B99"/>
    <w:rsid w:val="00B84143"/>
    <w:rsid w:val="00CA0E58"/>
    <w:rsid w:val="00CA44DC"/>
    <w:rsid w:val="00D523F1"/>
    <w:rsid w:val="00D76017"/>
    <w:rsid w:val="00DF60BF"/>
    <w:rsid w:val="00E9559F"/>
    <w:rsid w:val="00EF5D07"/>
    <w:rsid w:val="00E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1CE0"/>
  <w15:chartTrackingRefBased/>
  <w15:docId w15:val="{6EFD21CF-32A1-4889-81AD-9D928C5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Foot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1"/>
  </w:style>
  <w:style w:type="paragraph" w:styleId="ListParagraph">
    <w:name w:val="List Paragraph"/>
    <w:basedOn w:val="Normal"/>
    <w:uiPriority w:val="34"/>
    <w:qFormat/>
    <w:rsid w:val="001B491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125A-6CEA-4DAD-AF5A-B2896A3E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Sparrow</dc:creator>
  <cp:keywords/>
  <dc:description/>
  <cp:lastModifiedBy>Adam Grace</cp:lastModifiedBy>
  <cp:revision>2</cp:revision>
  <cp:lastPrinted>2022-06-20T16:30:00Z</cp:lastPrinted>
  <dcterms:created xsi:type="dcterms:W3CDTF">2022-07-25T08:38:00Z</dcterms:created>
  <dcterms:modified xsi:type="dcterms:W3CDTF">2022-07-25T08:38:00Z</dcterms:modified>
</cp:coreProperties>
</file>