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301"/>
        <w:tblW w:w="0" w:type="auto"/>
        <w:tblLook w:val="04A0" w:firstRow="1" w:lastRow="0" w:firstColumn="1" w:lastColumn="0" w:noHBand="0" w:noVBand="1"/>
      </w:tblPr>
      <w:tblGrid>
        <w:gridCol w:w="13320"/>
      </w:tblGrid>
      <w:tr w:rsidR="00B84143" w14:paraId="0F93E4E1" w14:textId="77777777" w:rsidTr="00392954">
        <w:trPr>
          <w:trHeight w:val="262"/>
        </w:trPr>
        <w:tc>
          <w:tcPr>
            <w:tcW w:w="13320" w:type="dxa"/>
            <w:shd w:val="clear" w:color="auto" w:fill="92D050"/>
          </w:tcPr>
          <w:p w14:paraId="456A06CE" w14:textId="77777777" w:rsidR="00B84143" w:rsidRPr="00B84143" w:rsidRDefault="00392954" w:rsidP="00B84143">
            <w:pPr>
              <w:rPr>
                <w:rFonts w:ascii="Twinkl Cursive Unlooped" w:hAnsi="Twinkl Cursive Unlooped"/>
                <w:sz w:val="28"/>
                <w:szCs w:val="28"/>
              </w:rPr>
            </w:pPr>
            <w:r>
              <w:rPr>
                <w:rFonts w:ascii="Twinkl Cursive Unlooped" w:hAnsi="Twinkl Cursive Unlooped"/>
                <w:sz w:val="28"/>
                <w:szCs w:val="28"/>
              </w:rPr>
              <w:t>Key Question</w:t>
            </w:r>
          </w:p>
        </w:tc>
      </w:tr>
      <w:tr w:rsidR="00B84143" w14:paraId="67BB7654" w14:textId="77777777" w:rsidTr="00206884">
        <w:trPr>
          <w:trHeight w:val="627"/>
        </w:trPr>
        <w:tc>
          <w:tcPr>
            <w:tcW w:w="13320" w:type="dxa"/>
          </w:tcPr>
          <w:p w14:paraId="37C04FA0" w14:textId="77777777" w:rsidR="00392954" w:rsidRPr="009440B6" w:rsidRDefault="009440B6" w:rsidP="009440B6">
            <w:pPr>
              <w:jc w:val="center"/>
              <w:rPr>
                <w:rFonts w:ascii="Twinkl Cursive Unlooped" w:hAnsi="Twinkl Cursive Unlooped"/>
                <w:sz w:val="36"/>
                <w:szCs w:val="24"/>
              </w:rPr>
            </w:pPr>
            <w:r w:rsidRPr="009440B6">
              <w:rPr>
                <w:rFonts w:ascii="Twinkl Cursive Unlooped" w:hAnsi="Twinkl Cursive Unlooped"/>
                <w:sz w:val="36"/>
                <w:szCs w:val="24"/>
              </w:rPr>
              <w:t>What does it mean for Christians to believe that God is holy and loving?</w:t>
            </w:r>
          </w:p>
        </w:tc>
      </w:tr>
    </w:tbl>
    <w:p w14:paraId="1DB7601D" w14:textId="77777777" w:rsidR="00617009" w:rsidRDefault="00B84143">
      <w:r>
        <w:rPr>
          <w:noProof/>
          <w:lang w:eastAsia="en-GB"/>
        </w:rPr>
        <mc:AlternateContent>
          <mc:Choice Requires="wps">
            <w:drawing>
              <wp:anchor distT="45720" distB="45720" distL="114300" distR="114300" simplePos="0" relativeHeight="251659264" behindDoc="0" locked="0" layoutInCell="1" allowOverlap="1" wp14:anchorId="794418C8" wp14:editId="4477B9A0">
                <wp:simplePos x="0" y="0"/>
                <wp:positionH relativeFrom="margin">
                  <wp:align>center</wp:align>
                </wp:positionH>
                <wp:positionV relativeFrom="paragraph">
                  <wp:posOffset>-590550</wp:posOffset>
                </wp:positionV>
                <wp:extent cx="4467225" cy="4953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495300"/>
                        </a:xfrm>
                        <a:prstGeom prst="rect">
                          <a:avLst/>
                        </a:prstGeom>
                        <a:solidFill>
                          <a:srgbClr val="FFFFFF"/>
                        </a:solidFill>
                        <a:ln w="25400">
                          <a:solidFill>
                            <a:srgbClr val="000000"/>
                          </a:solidFill>
                          <a:miter lim="800000"/>
                          <a:headEnd/>
                          <a:tailEnd/>
                        </a:ln>
                      </wps:spPr>
                      <wps:txbx>
                        <w:txbxContent>
                          <w:p w14:paraId="2DCAF790" w14:textId="77777777" w:rsidR="00617009" w:rsidRPr="00617009" w:rsidRDefault="00392954" w:rsidP="00392954">
                            <w:pPr>
                              <w:jc w:val="center"/>
                              <w:rPr>
                                <w:rFonts w:ascii="Twinkl Cursive Unlooped" w:hAnsi="Twinkl Cursive Unlooped"/>
                                <w:sz w:val="48"/>
                                <w:szCs w:val="48"/>
                              </w:rPr>
                            </w:pPr>
                            <w:r>
                              <w:rPr>
                                <w:rFonts w:ascii="Twinkl Cursive Unlooped" w:hAnsi="Twinkl Cursive Unlooped"/>
                                <w:sz w:val="48"/>
                                <w:szCs w:val="48"/>
                              </w:rPr>
                              <w:t xml:space="preserve">RE </w:t>
                            </w:r>
                            <w:r w:rsidR="00EF5D07">
                              <w:rPr>
                                <w:rFonts w:ascii="Twinkl Cursive Unlooped" w:hAnsi="Twinkl Cursive Unlooped"/>
                                <w:sz w:val="48"/>
                                <w:szCs w:val="48"/>
                              </w:rPr>
                              <w:t>Knowledge Organiser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0CE8EB2" id="_x0000_t202" coordsize="21600,21600" o:spt="202" path="m,l,21600r21600,l21600,xe">
                <v:stroke joinstyle="miter"/>
                <v:path gradientshapeok="t" o:connecttype="rect"/>
              </v:shapetype>
              <v:shape id="Text Box 2" o:spid="_x0000_s1026" type="#_x0000_t202" style="position:absolute;margin-left:0;margin-top:-46.5pt;width:351.75pt;height:3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" strokeweight="2pt">
                <v:textbox>
                  <w:txbxContent>
                    <w:p w:rsidR="00617009" w:rsidRPr="00617009" w:rsidRDefault="00392954" w:rsidP="00392954">
                      <w:pPr>
                        <w:jc w:val="center"/>
                        <w:rPr>
                          <w:rFonts w:ascii="Twinkl Cursive Unlooped" w:hAnsi="Twinkl Cursive Unlooped"/>
                          <w:sz w:val="48"/>
                          <w:szCs w:val="48"/>
                        </w:rPr>
                      </w:pPr>
                      <w:r>
                        <w:rPr>
                          <w:rFonts w:ascii="Twinkl Cursive Unlooped" w:hAnsi="Twinkl Cursive Unlooped"/>
                          <w:sz w:val="48"/>
                          <w:szCs w:val="48"/>
                        </w:rPr>
                        <w:t xml:space="preserve">RE </w:t>
                      </w:r>
                      <w:r w:rsidR="00EF5D07">
                        <w:rPr>
                          <w:rFonts w:ascii="Twinkl Cursive Unlooped" w:hAnsi="Twinkl Cursive Unlooped"/>
                          <w:sz w:val="48"/>
                          <w:szCs w:val="48"/>
                        </w:rPr>
                        <w:t>Knowledge Organiser</w:t>
                      </w:r>
                    </w:p>
                  </w:txbxContent>
                </v:textbox>
                <w10:wrap anchorx="margin"/>
              </v:shape>
            </w:pict>
          </mc:Fallback>
        </mc:AlternateContent>
      </w:r>
    </w:p>
    <w:p w14:paraId="1EEF0C15" w14:textId="77777777" w:rsidR="00617009" w:rsidRPr="00617009" w:rsidRDefault="00617009" w:rsidP="00617009"/>
    <w:tbl>
      <w:tblPr>
        <w:tblStyle w:val="TableGrid"/>
        <w:tblpPr w:leftFromText="180" w:rightFromText="180" w:vertAnchor="text" w:horzAnchor="page" w:tblpX="556" w:tblpY="132"/>
        <w:tblW w:w="0" w:type="auto"/>
        <w:tblLook w:val="04A0" w:firstRow="1" w:lastRow="0" w:firstColumn="1" w:lastColumn="0" w:noHBand="0" w:noVBand="1"/>
      </w:tblPr>
      <w:tblGrid>
        <w:gridCol w:w="7582"/>
      </w:tblGrid>
      <w:tr w:rsidR="00392954" w:rsidRPr="001C74B9" w14:paraId="06A01B70" w14:textId="77777777" w:rsidTr="00392954">
        <w:trPr>
          <w:trHeight w:val="352"/>
        </w:trPr>
        <w:tc>
          <w:tcPr>
            <w:tcW w:w="7582" w:type="dxa"/>
            <w:shd w:val="clear" w:color="auto" w:fill="BDD6EE" w:themeFill="accent1" w:themeFillTint="66"/>
          </w:tcPr>
          <w:p w14:paraId="53AF4969" w14:textId="77777777" w:rsidR="00392954" w:rsidRPr="001C74B9" w:rsidRDefault="00392954" w:rsidP="00392954">
            <w:pPr>
              <w:tabs>
                <w:tab w:val="left" w:pos="4185"/>
              </w:tabs>
              <w:rPr>
                <w:rFonts w:ascii="Twinkl Cursive Unlooped" w:hAnsi="Twinkl Cursive Unlooped"/>
                <w:sz w:val="28"/>
                <w:szCs w:val="28"/>
              </w:rPr>
            </w:pPr>
            <w:r>
              <w:rPr>
                <w:rFonts w:ascii="Twinkl Cursive Unlooped" w:hAnsi="Twinkl Cursive Unlooped"/>
                <w:sz w:val="28"/>
                <w:szCs w:val="28"/>
              </w:rPr>
              <w:t>Topic Overview</w:t>
            </w:r>
          </w:p>
        </w:tc>
      </w:tr>
      <w:tr w:rsidR="00392954" w:rsidRPr="001C74B9" w14:paraId="69C4359D" w14:textId="77777777" w:rsidTr="00206884">
        <w:trPr>
          <w:trHeight w:val="5166"/>
        </w:trPr>
        <w:tc>
          <w:tcPr>
            <w:tcW w:w="7582" w:type="dxa"/>
          </w:tcPr>
          <w:p w14:paraId="47494671" w14:textId="77777777" w:rsidR="00392954"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consider what God would be like and compare this with your existing understanding of the Christian concept of God.</w:t>
            </w:r>
          </w:p>
          <w:p w14:paraId="61204413" w14:textId="77777777" w:rsidR="009440B6"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read some extracts from the Bible to help understand the concept of The God of Classical Theism.</w:t>
            </w:r>
          </w:p>
          <w:p w14:paraId="2DE083BD" w14:textId="77777777" w:rsidR="009440B6"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discuss, and closely read chosen Bible texts, investigating the concept of God being both holy and loving.</w:t>
            </w:r>
          </w:p>
          <w:p w14:paraId="192AC6A6" w14:textId="77777777" w:rsidR="009440B6"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listen to, and analyse, a range of contemporary and traditional worship songs.</w:t>
            </w:r>
          </w:p>
          <w:p w14:paraId="191391BE" w14:textId="77777777" w:rsidR="009440B6"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research cathedrals in order to understand their significance to Christians.</w:t>
            </w:r>
          </w:p>
          <w:p w14:paraId="1ECAEBC9" w14:textId="77777777" w:rsidR="009440B6" w:rsidRPr="009440B6" w:rsidRDefault="009440B6" w:rsidP="009440B6">
            <w:pPr>
              <w:pStyle w:val="ListParagraph"/>
              <w:numPr>
                <w:ilvl w:val="0"/>
                <w:numId w:val="1"/>
              </w:numPr>
              <w:tabs>
                <w:tab w:val="left" w:pos="4185"/>
              </w:tabs>
              <w:rPr>
                <w:rFonts w:ascii="Twinkl Cursive Unlooped" w:hAnsi="Twinkl Cursive Unlooped"/>
                <w:sz w:val="24"/>
              </w:rPr>
            </w:pPr>
            <w:r w:rsidRPr="009440B6">
              <w:rPr>
                <w:rFonts w:ascii="Twinkl Cursive Unlooped" w:hAnsi="Twinkl Cursive Unlooped"/>
                <w:sz w:val="24"/>
              </w:rPr>
              <w:t>To create an eye-catching, informative poster outlining what you have learned throughout this half-term’s RE lessons.</w:t>
            </w:r>
          </w:p>
        </w:tc>
      </w:tr>
    </w:tbl>
    <w:tbl>
      <w:tblPr>
        <w:tblStyle w:val="TableGrid"/>
        <w:tblpPr w:leftFromText="180" w:rightFromText="180" w:vertAnchor="text" w:horzAnchor="page" w:tblpX="8281" w:tblpY="102"/>
        <w:tblW w:w="0" w:type="auto"/>
        <w:tblLook w:val="04A0" w:firstRow="1" w:lastRow="0" w:firstColumn="1" w:lastColumn="0" w:noHBand="0" w:noVBand="1"/>
      </w:tblPr>
      <w:tblGrid>
        <w:gridCol w:w="1702"/>
        <w:gridCol w:w="6667"/>
      </w:tblGrid>
      <w:tr w:rsidR="00392954" w:rsidRPr="008A3A54" w14:paraId="534BEC93" w14:textId="77777777" w:rsidTr="00D44D42">
        <w:tc>
          <w:tcPr>
            <w:tcW w:w="8315" w:type="dxa"/>
            <w:gridSpan w:val="2"/>
            <w:shd w:val="clear" w:color="auto" w:fill="FF99CC"/>
          </w:tcPr>
          <w:p w14:paraId="2749BFB3" w14:textId="77777777" w:rsidR="00392954" w:rsidRPr="008A3A54" w:rsidRDefault="00392954" w:rsidP="00392954">
            <w:pPr>
              <w:tabs>
                <w:tab w:val="left" w:pos="4185"/>
              </w:tabs>
              <w:jc w:val="center"/>
              <w:rPr>
                <w:rFonts w:ascii="Twinkl Cursive Unlooped" w:hAnsi="Twinkl Cursive Unlooped"/>
                <w:sz w:val="28"/>
                <w:szCs w:val="28"/>
              </w:rPr>
            </w:pPr>
            <w:r w:rsidRPr="008A3A54">
              <w:rPr>
                <w:rFonts w:ascii="Twinkl Cursive Unlooped" w:hAnsi="Twinkl Cursive Unlooped"/>
                <w:sz w:val="28"/>
                <w:szCs w:val="28"/>
              </w:rPr>
              <w:t>Key Vocabulary</w:t>
            </w:r>
          </w:p>
        </w:tc>
      </w:tr>
      <w:tr w:rsidR="00392954" w:rsidRPr="008A3A54" w14:paraId="4DA16B6F" w14:textId="77777777" w:rsidTr="00D44D42">
        <w:tc>
          <w:tcPr>
            <w:tcW w:w="1648" w:type="dxa"/>
          </w:tcPr>
          <w:p w14:paraId="22BFA63C"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divine</w:t>
            </w:r>
          </w:p>
        </w:tc>
        <w:tc>
          <w:tcPr>
            <w:tcW w:w="6667" w:type="dxa"/>
          </w:tcPr>
          <w:p w14:paraId="2D5915AD"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Of or relating to God or a god.</w:t>
            </w:r>
          </w:p>
        </w:tc>
      </w:tr>
      <w:tr w:rsidR="00392954" w:rsidRPr="008A3A54" w14:paraId="4E4D6C2D" w14:textId="77777777" w:rsidTr="00D44D42">
        <w:tc>
          <w:tcPr>
            <w:tcW w:w="1648" w:type="dxa"/>
          </w:tcPr>
          <w:p w14:paraId="44A35625"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concept</w:t>
            </w:r>
          </w:p>
        </w:tc>
        <w:tc>
          <w:tcPr>
            <w:tcW w:w="6667" w:type="dxa"/>
          </w:tcPr>
          <w:p w14:paraId="492C9498"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A principle or an idea.</w:t>
            </w:r>
          </w:p>
        </w:tc>
      </w:tr>
      <w:tr w:rsidR="00392954" w:rsidRPr="008A3A54" w14:paraId="0D52B029" w14:textId="77777777" w:rsidTr="00D44D42">
        <w:tc>
          <w:tcPr>
            <w:tcW w:w="1648" w:type="dxa"/>
          </w:tcPr>
          <w:p w14:paraId="0B3BD5D7"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Theism</w:t>
            </w:r>
          </w:p>
        </w:tc>
        <w:tc>
          <w:tcPr>
            <w:tcW w:w="6667" w:type="dxa"/>
          </w:tcPr>
          <w:p w14:paraId="11874444"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The belief in the existence of a God or Gods.</w:t>
            </w:r>
          </w:p>
        </w:tc>
      </w:tr>
      <w:tr w:rsidR="00392954" w:rsidRPr="008A3A54" w14:paraId="54FC6562" w14:textId="77777777" w:rsidTr="00D44D42">
        <w:tc>
          <w:tcPr>
            <w:tcW w:w="1648" w:type="dxa"/>
          </w:tcPr>
          <w:p w14:paraId="383CC500"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benevolent</w:t>
            </w:r>
          </w:p>
        </w:tc>
        <w:tc>
          <w:tcPr>
            <w:tcW w:w="6667" w:type="dxa"/>
          </w:tcPr>
          <w:p w14:paraId="0E5E5C02"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The concept that God is all-loving.</w:t>
            </w:r>
          </w:p>
        </w:tc>
      </w:tr>
      <w:tr w:rsidR="00392954" w:rsidRPr="008A3A54" w14:paraId="265F7651" w14:textId="77777777" w:rsidTr="00D44D42">
        <w:tc>
          <w:tcPr>
            <w:tcW w:w="1648" w:type="dxa"/>
          </w:tcPr>
          <w:p w14:paraId="71CA4454"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Omnipotent</w:t>
            </w:r>
          </w:p>
        </w:tc>
        <w:tc>
          <w:tcPr>
            <w:tcW w:w="6667" w:type="dxa"/>
          </w:tcPr>
          <w:p w14:paraId="77AC41A6" w14:textId="77777777" w:rsidR="00392954" w:rsidRPr="00D44D42" w:rsidRDefault="00D44D42" w:rsidP="00392954">
            <w:pPr>
              <w:tabs>
                <w:tab w:val="left" w:pos="4185"/>
              </w:tabs>
              <w:rPr>
                <w:rFonts w:ascii="Twinkl Cursive Unlooped" w:hAnsi="Twinkl Cursive Unlooped"/>
                <w:sz w:val="23"/>
                <w:szCs w:val="23"/>
              </w:rPr>
            </w:pPr>
            <w:r w:rsidRPr="00D44D42">
              <w:rPr>
                <w:rFonts w:ascii="Twinkl Cursive Unlooped" w:hAnsi="Twinkl Cursive Unlooped"/>
                <w:sz w:val="23"/>
                <w:szCs w:val="23"/>
              </w:rPr>
              <w:t>The concept that God is all powerful and able to do anything.</w:t>
            </w:r>
          </w:p>
        </w:tc>
      </w:tr>
      <w:tr w:rsidR="00392954" w:rsidRPr="008A3A54" w14:paraId="6BE69590" w14:textId="77777777" w:rsidTr="00D44D42">
        <w:tc>
          <w:tcPr>
            <w:tcW w:w="1648" w:type="dxa"/>
          </w:tcPr>
          <w:p w14:paraId="374AC264" w14:textId="77777777" w:rsidR="00392954" w:rsidRPr="008A3A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Omniscient</w:t>
            </w:r>
          </w:p>
        </w:tc>
        <w:tc>
          <w:tcPr>
            <w:tcW w:w="6667" w:type="dxa"/>
          </w:tcPr>
          <w:p w14:paraId="4A103C50" w14:textId="77777777" w:rsidR="00392954" w:rsidRPr="00D44D42" w:rsidRDefault="00D44D42" w:rsidP="00392954">
            <w:pPr>
              <w:tabs>
                <w:tab w:val="left" w:pos="4185"/>
              </w:tabs>
              <w:rPr>
                <w:rFonts w:ascii="Twinkl Cursive Unlooped" w:hAnsi="Twinkl Cursive Unlooped"/>
                <w:sz w:val="23"/>
                <w:szCs w:val="23"/>
              </w:rPr>
            </w:pPr>
            <w:r w:rsidRPr="00D44D42">
              <w:rPr>
                <w:rFonts w:ascii="Twinkl Cursive Unlooped" w:hAnsi="Twinkl Cursive Unlooped"/>
                <w:sz w:val="23"/>
                <w:szCs w:val="23"/>
              </w:rPr>
              <w:t>The concept that God knows everything that happens, has happened and will happen in the future.</w:t>
            </w:r>
          </w:p>
        </w:tc>
      </w:tr>
      <w:tr w:rsidR="00392954" w:rsidRPr="008A3A54" w14:paraId="6E481E04" w14:textId="77777777" w:rsidTr="00D44D42">
        <w:tc>
          <w:tcPr>
            <w:tcW w:w="1648" w:type="dxa"/>
          </w:tcPr>
          <w:p w14:paraId="0804A09D" w14:textId="77777777" w:rsidR="003929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Exodus</w:t>
            </w:r>
          </w:p>
        </w:tc>
        <w:tc>
          <w:tcPr>
            <w:tcW w:w="6667" w:type="dxa"/>
          </w:tcPr>
          <w:p w14:paraId="34925EB5" w14:textId="5BC225FD"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The Book of Exodus is the second book of the Bible</w:t>
            </w:r>
            <w:r w:rsidR="00B32C87">
              <w:rPr>
                <w:rFonts w:ascii="Twinkl Cursive Unlooped" w:hAnsi="Twinkl Cursive Unlooped"/>
                <w:sz w:val="24"/>
                <w:szCs w:val="24"/>
              </w:rPr>
              <w:t>.</w:t>
            </w:r>
            <w:bookmarkStart w:id="0" w:name="_GoBack"/>
            <w:bookmarkEnd w:id="0"/>
          </w:p>
        </w:tc>
      </w:tr>
      <w:tr w:rsidR="00392954" w:rsidRPr="008A3A54" w14:paraId="3B4CE52F" w14:textId="77777777" w:rsidTr="00D44D42">
        <w:tc>
          <w:tcPr>
            <w:tcW w:w="1648" w:type="dxa"/>
          </w:tcPr>
          <w:p w14:paraId="5FB47E9B" w14:textId="77777777" w:rsidR="00392954" w:rsidRPr="00D44D42" w:rsidRDefault="00D44D42" w:rsidP="00392954">
            <w:pPr>
              <w:tabs>
                <w:tab w:val="left" w:pos="4185"/>
              </w:tabs>
              <w:rPr>
                <w:rFonts w:ascii="Twinkl Cursive Unlooped" w:hAnsi="Twinkl Cursive Unlooped"/>
                <w:sz w:val="24"/>
                <w:szCs w:val="28"/>
              </w:rPr>
            </w:pPr>
            <w:r w:rsidRPr="00D44D42">
              <w:rPr>
                <w:rFonts w:ascii="Twinkl Cursive Unlooped" w:hAnsi="Twinkl Cursive Unlooped"/>
                <w:sz w:val="24"/>
                <w:szCs w:val="28"/>
              </w:rPr>
              <w:t>Contemporary</w:t>
            </w:r>
          </w:p>
        </w:tc>
        <w:tc>
          <w:tcPr>
            <w:tcW w:w="6667" w:type="dxa"/>
          </w:tcPr>
          <w:p w14:paraId="2A69E397"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Existing or happening now, therefore seeming modern.</w:t>
            </w:r>
          </w:p>
        </w:tc>
      </w:tr>
      <w:tr w:rsidR="00392954" w:rsidRPr="008A3A54" w14:paraId="026EB238" w14:textId="77777777" w:rsidTr="00D44D42">
        <w:tc>
          <w:tcPr>
            <w:tcW w:w="1648" w:type="dxa"/>
          </w:tcPr>
          <w:p w14:paraId="100100F0" w14:textId="77777777" w:rsidR="00392954" w:rsidRDefault="00D44D42" w:rsidP="00392954">
            <w:pPr>
              <w:tabs>
                <w:tab w:val="left" w:pos="4185"/>
              </w:tabs>
              <w:rPr>
                <w:rFonts w:ascii="Twinkl Cursive Unlooped" w:hAnsi="Twinkl Cursive Unlooped"/>
                <w:sz w:val="28"/>
                <w:szCs w:val="28"/>
              </w:rPr>
            </w:pPr>
            <w:r>
              <w:rPr>
                <w:rFonts w:ascii="Twinkl Cursive Unlooped" w:hAnsi="Twinkl Cursive Unlooped"/>
                <w:sz w:val="28"/>
                <w:szCs w:val="28"/>
              </w:rPr>
              <w:t>Cathedral</w:t>
            </w:r>
          </w:p>
        </w:tc>
        <w:tc>
          <w:tcPr>
            <w:tcW w:w="6667" w:type="dxa"/>
          </w:tcPr>
          <w:p w14:paraId="118DA7E5" w14:textId="77777777" w:rsidR="00392954" w:rsidRPr="001B4919" w:rsidRDefault="00D44D42" w:rsidP="00392954">
            <w:pPr>
              <w:tabs>
                <w:tab w:val="left" w:pos="4185"/>
              </w:tabs>
              <w:rPr>
                <w:rFonts w:ascii="Twinkl Cursive Unlooped" w:hAnsi="Twinkl Cursive Unlooped"/>
                <w:sz w:val="24"/>
                <w:szCs w:val="24"/>
              </w:rPr>
            </w:pPr>
            <w:r>
              <w:rPr>
                <w:rFonts w:ascii="Twinkl Cursive Unlooped" w:hAnsi="Twinkl Cursive Unlooped"/>
                <w:sz w:val="24"/>
                <w:szCs w:val="24"/>
              </w:rPr>
              <w:t>A very large, usually stone, building for Christian worship.</w:t>
            </w:r>
          </w:p>
        </w:tc>
      </w:tr>
    </w:tbl>
    <w:p w14:paraId="6BB7C065" w14:textId="77777777" w:rsidR="00617009" w:rsidRDefault="00617009"/>
    <w:tbl>
      <w:tblPr>
        <w:tblStyle w:val="TableGrid"/>
        <w:tblpPr w:leftFromText="180" w:rightFromText="180" w:vertAnchor="text" w:horzAnchor="page" w:tblpX="8341" w:tblpY="99"/>
        <w:tblW w:w="0" w:type="auto"/>
        <w:tblLook w:val="04A0" w:firstRow="1" w:lastRow="0" w:firstColumn="1" w:lastColumn="0" w:noHBand="0" w:noVBand="1"/>
      </w:tblPr>
      <w:tblGrid>
        <w:gridCol w:w="8131"/>
      </w:tblGrid>
      <w:tr w:rsidR="00574D1A" w14:paraId="19A7FFD7" w14:textId="77777777" w:rsidTr="00574D1A">
        <w:trPr>
          <w:trHeight w:val="416"/>
        </w:trPr>
        <w:tc>
          <w:tcPr>
            <w:tcW w:w="8131" w:type="dxa"/>
            <w:shd w:val="clear" w:color="auto" w:fill="FFD966" w:themeFill="accent4" w:themeFillTint="99"/>
          </w:tcPr>
          <w:p w14:paraId="035CC96D" w14:textId="77777777" w:rsidR="00574D1A" w:rsidRPr="00574D1A" w:rsidRDefault="00574D1A" w:rsidP="00574D1A">
            <w:pPr>
              <w:tabs>
                <w:tab w:val="left" w:pos="4185"/>
              </w:tabs>
              <w:rPr>
                <w:rFonts w:ascii="Twinkl Cursive Unlooped" w:hAnsi="Twinkl Cursive Unlooped"/>
              </w:rPr>
            </w:pPr>
            <w:r w:rsidRPr="00574D1A">
              <w:rPr>
                <w:rFonts w:ascii="Twinkl Cursive Unlooped" w:hAnsi="Twinkl Cursive Unlooped"/>
                <w:sz w:val="28"/>
              </w:rPr>
              <w:t>Learning Outcomes</w:t>
            </w:r>
          </w:p>
        </w:tc>
      </w:tr>
      <w:tr w:rsidR="00574D1A" w14:paraId="58B19919" w14:textId="77777777" w:rsidTr="00D44D42">
        <w:trPr>
          <w:trHeight w:val="1981"/>
        </w:trPr>
        <w:tc>
          <w:tcPr>
            <w:tcW w:w="8131" w:type="dxa"/>
          </w:tcPr>
          <w:p w14:paraId="5D0E9925" w14:textId="77777777" w:rsidR="00574D1A" w:rsidRDefault="009440B6" w:rsidP="009440B6">
            <w:pPr>
              <w:pStyle w:val="ListParagraph"/>
              <w:numPr>
                <w:ilvl w:val="0"/>
                <w:numId w:val="2"/>
              </w:numPr>
              <w:tabs>
                <w:tab w:val="left" w:pos="4185"/>
              </w:tabs>
            </w:pPr>
            <w:r>
              <w:t>To gain further understanding of the Christian concept of God.</w:t>
            </w:r>
          </w:p>
          <w:p w14:paraId="14160992" w14:textId="77777777" w:rsidR="009440B6" w:rsidRDefault="009440B6" w:rsidP="009440B6">
            <w:pPr>
              <w:pStyle w:val="ListParagraph"/>
              <w:numPr>
                <w:ilvl w:val="0"/>
                <w:numId w:val="2"/>
              </w:numPr>
              <w:tabs>
                <w:tab w:val="left" w:pos="4185"/>
              </w:tabs>
            </w:pPr>
            <w:r>
              <w:t>To analyse a range of selected Bible texts in order to understand what it means for God to be both holy and loving to Christians and consider how this may impact the way Christians choose to live their lives.</w:t>
            </w:r>
          </w:p>
          <w:p w14:paraId="2C79D372" w14:textId="77777777" w:rsidR="00D44D42" w:rsidRDefault="00D44D42" w:rsidP="009440B6">
            <w:pPr>
              <w:pStyle w:val="ListParagraph"/>
              <w:numPr>
                <w:ilvl w:val="0"/>
                <w:numId w:val="2"/>
              </w:numPr>
              <w:tabs>
                <w:tab w:val="left" w:pos="4185"/>
              </w:tabs>
            </w:pPr>
            <w:r>
              <w:t>To consider the impact both worship songs and cathedrals have on Christian worship.</w:t>
            </w:r>
          </w:p>
        </w:tc>
      </w:tr>
    </w:tbl>
    <w:p w14:paraId="304B485F" w14:textId="77777777" w:rsidR="00D523F1" w:rsidRDefault="00D523F1" w:rsidP="00617009">
      <w:pPr>
        <w:tabs>
          <w:tab w:val="left" w:pos="4185"/>
        </w:tabs>
      </w:pPr>
    </w:p>
    <w:p w14:paraId="53243AC1" w14:textId="77777777" w:rsidR="001C74B9" w:rsidRDefault="001C74B9" w:rsidP="00617009">
      <w:pPr>
        <w:tabs>
          <w:tab w:val="left" w:pos="4185"/>
        </w:tabs>
      </w:pPr>
    </w:p>
    <w:p w14:paraId="2FEEDA93" w14:textId="77777777" w:rsidR="0067375B" w:rsidRDefault="00D44D42" w:rsidP="00617009">
      <w:pPr>
        <w:tabs>
          <w:tab w:val="left" w:pos="4185"/>
        </w:tabs>
      </w:pPr>
      <w:r>
        <w:rPr>
          <w:noProof/>
          <w:lang w:eastAsia="en-GB"/>
        </w:rPr>
        <w:drawing>
          <wp:anchor distT="0" distB="0" distL="114300" distR="114300" simplePos="0" relativeHeight="251660288" behindDoc="1" locked="0" layoutInCell="1" allowOverlap="1" wp14:anchorId="3A013233" wp14:editId="5AEF9209">
            <wp:simplePos x="0" y="0"/>
            <wp:positionH relativeFrom="margin">
              <wp:posOffset>-635</wp:posOffset>
            </wp:positionH>
            <wp:positionV relativeFrom="paragraph">
              <wp:posOffset>-420370</wp:posOffset>
            </wp:positionV>
            <wp:extent cx="1038225" cy="847725"/>
            <wp:effectExtent l="0" t="0" r="9525" b="9525"/>
            <wp:wrapTight wrapText="bothSides">
              <wp:wrapPolygon edited="0">
                <wp:start x="0" y="0"/>
                <wp:lineTo x="0" y="21357"/>
                <wp:lineTo x="21402" y="21357"/>
                <wp:lineTo x="21402" y="0"/>
                <wp:lineTo x="0" y="0"/>
              </wp:wrapPolygon>
            </wp:wrapTight>
            <wp:docPr id="7" name="Picture 7" descr="T:\Staff\L Robson\Lisa's Laptop Nov 2020\Lisa June 2020\school logos\RW_Logo.jpg"/>
            <wp:cNvGraphicFramePr/>
            <a:graphic xmlns:a="http://schemas.openxmlformats.org/drawingml/2006/main">
              <a:graphicData uri="http://schemas.openxmlformats.org/drawingml/2006/picture">
                <pic:pic xmlns:pic="http://schemas.openxmlformats.org/drawingml/2006/picture">
                  <pic:nvPicPr>
                    <pic:cNvPr id="3" name="Picture 3" descr="T:\Staff\L Robson\Lisa's Laptop Nov 2020\Lisa June 2020\school logos\RW_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75B" w:rsidSect="00A670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4029C" w14:textId="77777777" w:rsidR="001043A0" w:rsidRDefault="001043A0" w:rsidP="00D523F1">
      <w:pPr>
        <w:spacing w:after="0" w:line="240" w:lineRule="auto"/>
      </w:pPr>
      <w:r>
        <w:separator/>
      </w:r>
    </w:p>
  </w:endnote>
  <w:endnote w:type="continuationSeparator" w:id="0">
    <w:p w14:paraId="1AE2821D" w14:textId="77777777" w:rsidR="001043A0" w:rsidRDefault="001043A0" w:rsidP="00D5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C358" w14:textId="77777777" w:rsidR="001043A0" w:rsidRDefault="001043A0" w:rsidP="00D523F1">
      <w:pPr>
        <w:spacing w:after="0" w:line="240" w:lineRule="auto"/>
      </w:pPr>
      <w:r>
        <w:separator/>
      </w:r>
    </w:p>
  </w:footnote>
  <w:footnote w:type="continuationSeparator" w:id="0">
    <w:p w14:paraId="6B96D767" w14:textId="77777777" w:rsidR="001043A0" w:rsidRDefault="001043A0" w:rsidP="00D52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E4796"/>
    <w:multiLevelType w:val="hybridMultilevel"/>
    <w:tmpl w:val="EC4E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90BBF"/>
    <w:multiLevelType w:val="hybridMultilevel"/>
    <w:tmpl w:val="93DA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24"/>
    <w:rsid w:val="001043A0"/>
    <w:rsid w:val="001B4919"/>
    <w:rsid w:val="001C74B9"/>
    <w:rsid w:val="001F12D1"/>
    <w:rsid w:val="00206884"/>
    <w:rsid w:val="003427AD"/>
    <w:rsid w:val="00392954"/>
    <w:rsid w:val="00394C23"/>
    <w:rsid w:val="003A63A5"/>
    <w:rsid w:val="004E713D"/>
    <w:rsid w:val="004F4548"/>
    <w:rsid w:val="00574D1A"/>
    <w:rsid w:val="00617009"/>
    <w:rsid w:val="008A3A54"/>
    <w:rsid w:val="008C14C2"/>
    <w:rsid w:val="009440B6"/>
    <w:rsid w:val="00A1032B"/>
    <w:rsid w:val="00A67024"/>
    <w:rsid w:val="00AF4B99"/>
    <w:rsid w:val="00B32C87"/>
    <w:rsid w:val="00B75BFC"/>
    <w:rsid w:val="00B84143"/>
    <w:rsid w:val="00CA0E58"/>
    <w:rsid w:val="00CA44DC"/>
    <w:rsid w:val="00D44D42"/>
    <w:rsid w:val="00D523F1"/>
    <w:rsid w:val="00DF60BF"/>
    <w:rsid w:val="00E9559F"/>
    <w:rsid w:val="00EF5D07"/>
    <w:rsid w:val="00EF6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84C1"/>
  <w15:chartTrackingRefBased/>
  <w15:docId w15:val="{6EFD21CF-32A1-4889-81AD-9D928C56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3F1"/>
  </w:style>
  <w:style w:type="paragraph" w:styleId="Footer">
    <w:name w:val="footer"/>
    <w:basedOn w:val="Normal"/>
    <w:link w:val="FooterChar"/>
    <w:uiPriority w:val="99"/>
    <w:unhideWhenUsed/>
    <w:rsid w:val="00D52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3F1"/>
  </w:style>
  <w:style w:type="paragraph" w:styleId="ListParagraph">
    <w:name w:val="List Paragraph"/>
    <w:basedOn w:val="Normal"/>
    <w:uiPriority w:val="34"/>
    <w:qFormat/>
    <w:rsid w:val="001B4919"/>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25400">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Adam Grace</cp:lastModifiedBy>
  <cp:revision>3</cp:revision>
  <dcterms:created xsi:type="dcterms:W3CDTF">2022-08-15T08:40:00Z</dcterms:created>
  <dcterms:modified xsi:type="dcterms:W3CDTF">2022-08-15T09:30:00Z</dcterms:modified>
</cp:coreProperties>
</file>