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E5ABE" w14:paraId="00D16BBD" w14:textId="77777777" w:rsidTr="002401B9">
        <w:trPr>
          <w:trHeight w:val="7654"/>
        </w:trPr>
        <w:tc>
          <w:tcPr>
            <w:tcW w:w="102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26"/>
              <w:gridCol w:w="3326"/>
              <w:gridCol w:w="3327"/>
            </w:tblGrid>
            <w:tr w:rsidR="002401B9" w14:paraId="1CB600CC" w14:textId="77777777" w:rsidTr="00A628B1">
              <w:trPr>
                <w:trHeight w:val="765"/>
              </w:trPr>
              <w:tc>
                <w:tcPr>
                  <w:tcW w:w="3326" w:type="dxa"/>
                  <w:vMerge w:val="restart"/>
                  <w:shd w:val="clear" w:color="auto" w:fill="9999FF"/>
                </w:tcPr>
                <w:p w14:paraId="095D7A7D" w14:textId="77777777" w:rsidR="002401B9" w:rsidRPr="0083518A" w:rsidRDefault="002401B9" w:rsidP="002401B9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83518A">
                    <w:rPr>
                      <w:rFonts w:ascii="Twinkl Cursive Unlooped" w:hAnsi="Twinkl Cursive Unlooped"/>
                      <w:b/>
                      <w:bCs/>
                    </w:rPr>
                    <w:t>Key Facts</w:t>
                  </w:r>
                </w:p>
                <w:p w14:paraId="6230C8E7" w14:textId="77777777" w:rsidR="002401B9" w:rsidRPr="00A0675F" w:rsidRDefault="002401B9" w:rsidP="002401B9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A0675F">
                    <w:rPr>
                      <w:rFonts w:ascii="Twinkl Cursive Unlooped" w:hAnsi="Twinkl Cursive Unlooped"/>
                      <w:sz w:val="20"/>
                      <w:szCs w:val="20"/>
                    </w:rPr>
                    <w:t>Morris was a textile designer, meaning he worked with fabrics.</w:t>
                  </w:r>
                </w:p>
                <w:p w14:paraId="0498284E" w14:textId="77777777" w:rsidR="002401B9" w:rsidRPr="00A0675F" w:rsidRDefault="002401B9" w:rsidP="002401B9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A0675F">
                    <w:rPr>
                      <w:rFonts w:ascii="Twinkl Cursive Unlooped" w:hAnsi="Twinkl Cursive Unlooped"/>
                      <w:sz w:val="20"/>
                      <w:szCs w:val="20"/>
                    </w:rPr>
                    <w:t>Morris was part of the ‘Arts and Crafts Movement’, which arose in response to decoration produced by machinery.</w:t>
                  </w:r>
                </w:p>
                <w:p w14:paraId="5C4ED867" w14:textId="77777777" w:rsidR="002401B9" w:rsidRPr="00A0675F" w:rsidRDefault="002401B9" w:rsidP="002401B9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A0675F"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Morris was an architectural conservationist, founding </w:t>
                  </w:r>
                  <w:r w:rsidRPr="00A0675F"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>The Society for the Protection of Ancient Buildings</w:t>
                  </w:r>
                  <w:r w:rsidRPr="00A0675F"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in 1871.</w:t>
                  </w:r>
                </w:p>
                <w:p w14:paraId="57D0DDBB" w14:textId="77777777" w:rsidR="002401B9" w:rsidRPr="00A0675F" w:rsidRDefault="002401B9" w:rsidP="002401B9">
                  <w:pPr>
                    <w:rPr>
                      <w:rFonts w:ascii="Twinkl Cursive Unlooped" w:hAnsi="Twinkl Cursive Unlooped"/>
                    </w:rPr>
                  </w:pPr>
                  <w:r w:rsidRPr="00A0675F"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Morris believed John Ruskin’s statement that </w:t>
                  </w:r>
                  <w:r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>society should work towards promoting the happiness and well-being of every one of its members.</w:t>
                  </w:r>
                </w:p>
              </w:tc>
              <w:tc>
                <w:tcPr>
                  <w:tcW w:w="3326" w:type="dxa"/>
                  <w:shd w:val="clear" w:color="auto" w:fill="7030A0"/>
                  <w:vAlign w:val="center"/>
                </w:tcPr>
                <w:p w14:paraId="02D72182" w14:textId="77777777" w:rsidR="002401B9" w:rsidRPr="00C34E3A" w:rsidRDefault="002401B9" w:rsidP="002401B9">
                  <w:pPr>
                    <w:jc w:val="center"/>
                    <w:rPr>
                      <w:rFonts w:ascii="Twinkl Cursive Unlooped" w:hAnsi="Twinkl Cursive Unlooped"/>
                      <w:sz w:val="32"/>
                      <w:szCs w:val="32"/>
                    </w:rPr>
                  </w:pPr>
                  <w:r w:rsidRPr="00C34E3A">
                    <w:rPr>
                      <w:rFonts w:ascii="Twinkl Cursive Unlooped" w:hAnsi="Twinkl Cursive Unlooped"/>
                      <w:sz w:val="32"/>
                      <w:szCs w:val="32"/>
                    </w:rPr>
                    <w:t>William Morris</w:t>
                  </w:r>
                </w:p>
                <w:p w14:paraId="122D3226" w14:textId="42BF7CEA" w:rsidR="002401B9" w:rsidRPr="00C34E3A" w:rsidRDefault="002401B9" w:rsidP="002401B9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 w:rsidRPr="00C34E3A">
                    <w:rPr>
                      <w:rFonts w:ascii="Twinkl Cursive Unlooped" w:hAnsi="Twinkl Cursive Unlooped"/>
                      <w:sz w:val="32"/>
                      <w:szCs w:val="32"/>
                    </w:rPr>
                    <w:t>(1834-1896</w:t>
                  </w:r>
                  <w:r w:rsidR="00DE55E6">
                    <w:rPr>
                      <w:rFonts w:ascii="Twinkl Cursive Unlooped" w:hAnsi="Twinkl Cursive Unlooped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3327" w:type="dxa"/>
                  <w:vMerge w:val="restart"/>
                  <w:shd w:val="clear" w:color="auto" w:fill="9999FF"/>
                </w:tcPr>
                <w:p w14:paraId="6AE99EF1" w14:textId="77777777" w:rsidR="002401B9" w:rsidRPr="00A0675F" w:rsidRDefault="002401B9" w:rsidP="002401B9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A0675F">
                    <w:rPr>
                      <w:rFonts w:ascii="Twinkl Cursive Unlooped" w:hAnsi="Twinkl Cursive Unlooped"/>
                      <w:b/>
                      <w:bCs/>
                    </w:rPr>
                    <w:t>Key Styles</w:t>
                  </w:r>
                  <w:r>
                    <w:rPr>
                      <w:rFonts w:ascii="Twinkl Cursive Unlooped" w:hAnsi="Twinkl Cursive Unlooped"/>
                      <w:b/>
                      <w:bCs/>
                    </w:rPr>
                    <w:t xml:space="preserve"> and Influences</w:t>
                  </w:r>
                </w:p>
                <w:p w14:paraId="1F836ACE" w14:textId="77777777" w:rsidR="002401B9" w:rsidRDefault="002401B9" w:rsidP="002401B9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As a young man, Morris was influenced by ‘the Pre-Raphaelite Brotherhood’ artists such as Dante Gabriel Rosetti and Edward Burne-Jones.</w:t>
                  </w:r>
                </w:p>
                <w:p w14:paraId="0FA52001" w14:textId="77777777" w:rsidR="002401B9" w:rsidRDefault="002401B9" w:rsidP="002401B9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</w:t>
                  </w:r>
                  <w:r w:rsidRPr="00A0675F">
                    <w:rPr>
                      <w:rFonts w:ascii="Twinkl Cursive Unlooped" w:hAnsi="Twinkl Cursive Unlooped"/>
                      <w:sz w:val="20"/>
                      <w:szCs w:val="20"/>
                    </w:rPr>
                    <w:t>Morris’ designs were highly influenced by the nature he saw around him.</w:t>
                  </w:r>
                </w:p>
                <w:p w14:paraId="4CC97E8F" w14:textId="77777777" w:rsidR="002401B9" w:rsidRDefault="002401B9" w:rsidP="002401B9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Morris worked with repeating patterns, replicating and reversing images in his work.</w:t>
                  </w:r>
                </w:p>
                <w:p w14:paraId="690916A1" w14:textId="77777777" w:rsidR="002401B9" w:rsidRPr="00A0675F" w:rsidRDefault="002401B9" w:rsidP="002401B9">
                  <w:pPr>
                    <w:rPr>
                      <w:rFonts w:ascii="Twinkl Cursive Unlooped" w:hAnsi="Twinkl Cursive Unlooped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Morris used tessellation to create continuous designs, rather than simply repeating images with gaps between them.</w:t>
                  </w:r>
                </w:p>
              </w:tc>
            </w:tr>
            <w:tr w:rsidR="002401B9" w14:paraId="494CE7F9" w14:textId="77777777" w:rsidTr="00A628B1">
              <w:trPr>
                <w:trHeight w:val="3090"/>
              </w:trPr>
              <w:tc>
                <w:tcPr>
                  <w:tcW w:w="3326" w:type="dxa"/>
                  <w:vMerge/>
                  <w:tcBorders>
                    <w:bottom w:val="single" w:sz="4" w:space="0" w:color="auto"/>
                  </w:tcBorders>
                  <w:shd w:val="clear" w:color="auto" w:fill="9999FF"/>
                </w:tcPr>
                <w:p w14:paraId="0D495194" w14:textId="77777777" w:rsidR="002401B9" w:rsidRPr="00C34E3A" w:rsidRDefault="002401B9" w:rsidP="002401B9">
                  <w:pPr>
                    <w:rPr>
                      <w:rFonts w:ascii="Twinkl Cursive Unlooped" w:hAnsi="Twinkl Cursive Unlooped"/>
                    </w:rPr>
                  </w:pPr>
                </w:p>
              </w:tc>
              <w:tc>
                <w:tcPr>
                  <w:tcW w:w="3326" w:type="dxa"/>
                  <w:tcBorders>
                    <w:bottom w:val="single" w:sz="4" w:space="0" w:color="auto"/>
                  </w:tcBorders>
                  <w:shd w:val="clear" w:color="auto" w:fill="9999FF"/>
                  <w:vAlign w:val="center"/>
                </w:tcPr>
                <w:p w14:paraId="50CB4879" w14:textId="77777777" w:rsidR="002401B9" w:rsidRPr="00C34E3A" w:rsidRDefault="002401B9" w:rsidP="002401B9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4D23256" wp14:editId="1EE1F4DF">
                        <wp:extent cx="1468346" cy="1848897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2781" cy="18670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27" w:type="dxa"/>
                  <w:vMerge/>
                  <w:tcBorders>
                    <w:bottom w:val="single" w:sz="4" w:space="0" w:color="auto"/>
                  </w:tcBorders>
                  <w:shd w:val="clear" w:color="auto" w:fill="9999FF"/>
                </w:tcPr>
                <w:p w14:paraId="21A81C28" w14:textId="77777777" w:rsidR="002401B9" w:rsidRPr="00C34E3A" w:rsidRDefault="002401B9" w:rsidP="002401B9">
                  <w:pPr>
                    <w:rPr>
                      <w:rFonts w:ascii="Twinkl Cursive Unlooped" w:hAnsi="Twinkl Cursive Unlooped"/>
                    </w:rPr>
                  </w:pPr>
                </w:p>
              </w:tc>
            </w:tr>
            <w:tr w:rsidR="002401B9" w14:paraId="5AE3160F" w14:textId="77777777" w:rsidTr="00A628B1">
              <w:trPr>
                <w:trHeight w:val="3865"/>
              </w:trPr>
              <w:tc>
                <w:tcPr>
                  <w:tcW w:w="3326" w:type="dxa"/>
                  <w:shd w:val="clear" w:color="auto" w:fill="9999FF"/>
                </w:tcPr>
                <w:p w14:paraId="266C1333" w14:textId="77777777" w:rsidR="002401B9" w:rsidRPr="00731AB3" w:rsidRDefault="002401B9" w:rsidP="002401B9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731AB3">
                    <w:rPr>
                      <w:rFonts w:ascii="Twinkl Cursive Unlooped" w:hAnsi="Twinkl Cursive Unlooped"/>
                      <w:b/>
                      <w:bCs/>
                    </w:rPr>
                    <w:t>Key Work</w:t>
                  </w:r>
                </w:p>
                <w:p w14:paraId="1B2959E8" w14:textId="77777777" w:rsidR="002401B9" w:rsidRDefault="002401B9" w:rsidP="002401B9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D7BCA81" wp14:editId="7114993E">
                        <wp:extent cx="1800000" cy="1800000"/>
                        <wp:effectExtent l="0" t="0" r="0" b="0"/>
                        <wp:docPr id="5" name="Picture 5" descr="Trellis Wallpaper - Vanilla/Plaster (210487) - William Morris &amp; Co  Compendium II Wallpapers Collec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rellis Wallpaper - Vanilla/Plaster (210487) - William Morris &amp; Co  Compendium II Wallpapers Collec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C6ACC9C" w14:textId="77777777" w:rsidR="002401B9" w:rsidRPr="00010B70" w:rsidRDefault="002401B9" w:rsidP="002401B9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010B70">
                    <w:rPr>
                      <w:rFonts w:ascii="Twinkl Cursive Unlooped" w:hAnsi="Twinkl Cursive Unlooped"/>
                      <w:sz w:val="20"/>
                      <w:szCs w:val="20"/>
                    </w:rPr>
                    <w:t>Trellis (1864)</w:t>
                  </w:r>
                </w:p>
                <w:p w14:paraId="48384068" w14:textId="77777777" w:rsidR="002401B9" w:rsidRPr="00C34E3A" w:rsidRDefault="002401B9" w:rsidP="002401B9">
                  <w:pPr>
                    <w:rPr>
                      <w:rFonts w:ascii="Twinkl Cursive Unlooped" w:hAnsi="Twinkl Cursive Unlooped"/>
                    </w:rPr>
                  </w:pPr>
                  <w:r w:rsidRPr="00010B70">
                    <w:rPr>
                      <w:rFonts w:ascii="Twinkl Cursive Unlooped" w:hAnsi="Twinkl Cursive Unlooped"/>
                      <w:sz w:val="20"/>
                      <w:szCs w:val="20"/>
                    </w:rPr>
                    <w:t>First wallpaper design for his company.</w:t>
                  </w:r>
                </w:p>
              </w:tc>
              <w:tc>
                <w:tcPr>
                  <w:tcW w:w="3326" w:type="dxa"/>
                  <w:shd w:val="clear" w:color="auto" w:fill="9999FF"/>
                </w:tcPr>
                <w:p w14:paraId="310BB76A" w14:textId="77777777" w:rsidR="002401B9" w:rsidRPr="0083518A" w:rsidRDefault="002401B9" w:rsidP="002401B9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83518A">
                    <w:rPr>
                      <w:rFonts w:ascii="Twinkl Cursive Unlooped" w:hAnsi="Twinkl Cursive Unlooped"/>
                      <w:b/>
                      <w:bCs/>
                    </w:rPr>
                    <w:t>Key Work</w:t>
                  </w:r>
                </w:p>
                <w:p w14:paraId="29882AFC" w14:textId="77777777" w:rsidR="002401B9" w:rsidRDefault="002401B9" w:rsidP="002401B9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E47CC52" wp14:editId="637635BC">
                        <wp:extent cx="1800000" cy="1172030"/>
                        <wp:effectExtent l="0" t="0" r="0" b="9525"/>
                        <wp:docPr id="6" name="Picture 6" descr="William Morris - Wikiwa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William Morris - Wikiwa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000" cy="1172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E5D857" w14:textId="77777777" w:rsidR="002401B9" w:rsidRPr="00010B70" w:rsidRDefault="002401B9" w:rsidP="002401B9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010B70">
                    <w:rPr>
                      <w:rFonts w:ascii="Twinkl Cursive Unlooped" w:hAnsi="Twinkl Cursive Unlooped"/>
                      <w:sz w:val="20"/>
                      <w:szCs w:val="20"/>
                    </w:rPr>
                    <w:t>Cabbage and Vine (1879)</w:t>
                  </w:r>
                </w:p>
                <w:p w14:paraId="77A976CA" w14:textId="77777777" w:rsidR="002401B9" w:rsidRPr="00C34E3A" w:rsidRDefault="002401B9" w:rsidP="002401B9">
                  <w:pPr>
                    <w:rPr>
                      <w:rFonts w:ascii="Twinkl Cursive Unlooped" w:hAnsi="Twinkl Cursive Unlooped"/>
                    </w:rPr>
                  </w:pPr>
                  <w:r w:rsidRPr="00010B70">
                    <w:rPr>
                      <w:rFonts w:ascii="Twinkl Cursive Unlooped" w:hAnsi="Twinkl Cursive Unlooped"/>
                      <w:sz w:val="20"/>
                      <w:szCs w:val="20"/>
                    </w:rPr>
                    <w:t>Part of the design which shows how the design tessellated to create a pattern with no gaps between the images.</w:t>
                  </w:r>
                </w:p>
              </w:tc>
              <w:tc>
                <w:tcPr>
                  <w:tcW w:w="3327" w:type="dxa"/>
                  <w:shd w:val="clear" w:color="auto" w:fill="9999FF"/>
                </w:tcPr>
                <w:p w14:paraId="3B3F26E2" w14:textId="77777777" w:rsidR="002401B9" w:rsidRPr="0083518A" w:rsidRDefault="002401B9" w:rsidP="002401B9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83518A">
                    <w:rPr>
                      <w:rFonts w:ascii="Twinkl Cursive Unlooped" w:hAnsi="Twinkl Cursive Unlooped"/>
                      <w:b/>
                      <w:bCs/>
                    </w:rPr>
                    <w:t>Key Work</w:t>
                  </w:r>
                </w:p>
                <w:p w14:paraId="00C37D8E" w14:textId="77777777" w:rsidR="002401B9" w:rsidRDefault="002401B9" w:rsidP="002401B9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F8663B" wp14:editId="7C76C5B7">
                        <wp:extent cx="1800000" cy="1800000"/>
                        <wp:effectExtent l="0" t="0" r="0" b="0"/>
                        <wp:docPr id="4" name="Picture 4" descr="Strawberry Thief Indigo/Mineral Wallpaper | Morris &amp; Co by Sanderson De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rawberry Thief Indigo/Mineral Wallpaper | Morris &amp; Co by Sanderson De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B44EB5" w14:textId="77777777" w:rsidR="002401B9" w:rsidRPr="00010B70" w:rsidRDefault="002401B9" w:rsidP="002401B9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010B70">
                    <w:rPr>
                      <w:rFonts w:ascii="Twinkl Cursive Unlooped" w:hAnsi="Twinkl Cursive Unlooped"/>
                      <w:sz w:val="20"/>
                      <w:szCs w:val="20"/>
                    </w:rPr>
                    <w:t>Strawberry Thief (1883)</w:t>
                  </w:r>
                </w:p>
                <w:p w14:paraId="2E3C5058" w14:textId="77777777" w:rsidR="002401B9" w:rsidRPr="00C34E3A" w:rsidRDefault="002401B9" w:rsidP="002401B9">
                  <w:pPr>
                    <w:rPr>
                      <w:rFonts w:ascii="Twinkl Cursive Unlooped" w:hAnsi="Twinkl Cursive Unlooped"/>
                    </w:rPr>
                  </w:pPr>
                  <w:r w:rsidRPr="00010B70">
                    <w:rPr>
                      <w:rFonts w:ascii="Twinkl Cursive Unlooped" w:hAnsi="Twinkl Cursive Unlooped"/>
                      <w:sz w:val="20"/>
                      <w:szCs w:val="20"/>
                    </w:rPr>
                    <w:t>One of his most popular designs for textiles.</w:t>
                  </w:r>
                </w:p>
              </w:tc>
            </w:tr>
          </w:tbl>
          <w:p w14:paraId="67AA06BD" w14:textId="7855DBF5" w:rsidR="000E5ABE" w:rsidRDefault="000E5ABE"/>
        </w:tc>
      </w:tr>
      <w:tr w:rsidR="000E5ABE" w14:paraId="22C83E3B" w14:textId="77777777" w:rsidTr="004711F5">
        <w:trPr>
          <w:trHeight w:val="7306"/>
        </w:trPr>
        <w:tc>
          <w:tcPr>
            <w:tcW w:w="102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9"/>
              <w:gridCol w:w="2281"/>
              <w:gridCol w:w="3350"/>
              <w:gridCol w:w="3349"/>
            </w:tblGrid>
            <w:tr w:rsidR="00A628B1" w14:paraId="7F0FEF83" w14:textId="77777777" w:rsidTr="003B1A6B">
              <w:trPr>
                <w:trHeight w:val="232"/>
              </w:trPr>
              <w:tc>
                <w:tcPr>
                  <w:tcW w:w="3490" w:type="dxa"/>
                  <w:gridSpan w:val="2"/>
                  <w:tcBorders>
                    <w:bottom w:val="single" w:sz="4" w:space="0" w:color="auto"/>
                  </w:tcBorders>
                  <w:shd w:val="clear" w:color="auto" w:fill="9999FF"/>
                </w:tcPr>
                <w:p w14:paraId="7B02C525" w14:textId="77777777" w:rsidR="00A628B1" w:rsidRPr="003943E7" w:rsidRDefault="00A628B1" w:rsidP="00A628B1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CE6739">
                    <w:rPr>
                      <w:rFonts w:ascii="Twinkl Cursive Unlooped" w:hAnsi="Twinkl Cursive Unlooped"/>
                      <w:b/>
                      <w:bCs/>
                    </w:rPr>
                    <w:t>Key Vocabulary</w:t>
                  </w:r>
                </w:p>
              </w:tc>
              <w:tc>
                <w:tcPr>
                  <w:tcW w:w="3483" w:type="dxa"/>
                  <w:vMerge w:val="restart"/>
                  <w:shd w:val="clear" w:color="auto" w:fill="7030A0"/>
                  <w:vAlign w:val="center"/>
                </w:tcPr>
                <w:p w14:paraId="345209EA" w14:textId="77777777" w:rsidR="00A628B1" w:rsidRDefault="00A628B1" w:rsidP="00A628B1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rFonts w:ascii="Twinkl Cursive Unlooped" w:hAnsi="Twinkl Cursive Unlooped"/>
                    </w:rPr>
                    <w:t>Year 3 Knowledge Organiser</w:t>
                  </w:r>
                </w:p>
                <w:p w14:paraId="4A531805" w14:textId="77777777" w:rsidR="00A628B1" w:rsidRPr="001832C6" w:rsidRDefault="00A628B1" w:rsidP="00A628B1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 w:rsidRPr="001832C6">
                    <w:rPr>
                      <w:rFonts w:ascii="Twinkl Cursive Unlooped" w:hAnsi="Twinkl Cursive Unlooped"/>
                      <w:sz w:val="44"/>
                      <w:szCs w:val="44"/>
                    </w:rPr>
                    <w:t>Print</w:t>
                  </w:r>
                  <w:r>
                    <w:rPr>
                      <w:rFonts w:ascii="Twinkl Cursive Unlooped" w:hAnsi="Twinkl Cursive Unlooped"/>
                      <w:sz w:val="44"/>
                      <w:szCs w:val="44"/>
                    </w:rPr>
                    <w:t>mak</w:t>
                  </w:r>
                  <w:r w:rsidRPr="001832C6">
                    <w:rPr>
                      <w:rFonts w:ascii="Twinkl Cursive Unlooped" w:hAnsi="Twinkl Cursive Unlooped"/>
                      <w:sz w:val="44"/>
                      <w:szCs w:val="44"/>
                    </w:rPr>
                    <w:t>ing</w:t>
                  </w:r>
                </w:p>
              </w:tc>
              <w:tc>
                <w:tcPr>
                  <w:tcW w:w="3483" w:type="dxa"/>
                  <w:vMerge w:val="restart"/>
                  <w:shd w:val="clear" w:color="auto" w:fill="9999FF"/>
                </w:tcPr>
                <w:p w14:paraId="70CD52A0" w14:textId="77777777" w:rsidR="00A628B1" w:rsidRPr="001C655C" w:rsidRDefault="00A628B1" w:rsidP="00A628B1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>
                    <w:rPr>
                      <w:rFonts w:ascii="Twinkl Cursive Unlooped" w:hAnsi="Twinkl Cursive Unlooped"/>
                      <w:b/>
                      <w:bCs/>
                    </w:rPr>
                    <w:t>Examples of Existing Art</w:t>
                  </w:r>
                </w:p>
                <w:p w14:paraId="0FE7CA06" w14:textId="77777777" w:rsidR="00A628B1" w:rsidRDefault="00A628B1" w:rsidP="00A628B1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1C92843" wp14:editId="5D1A795D">
                        <wp:extent cx="1070411" cy="845837"/>
                        <wp:effectExtent l="0" t="0" r="0" b="0"/>
                        <wp:docPr id="1" name="Picture 1" descr="Where To Find Henri Matisse's Artwork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Where To Find Henri Matisse's Artwork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1347" cy="8702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A3E126F" w14:textId="77777777" w:rsidR="00A628B1" w:rsidRPr="00E8705F" w:rsidRDefault="00A628B1" w:rsidP="00A628B1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E8705F"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>The Sheaf</w:t>
                  </w:r>
                  <w:r w:rsidRPr="00E8705F"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(1953)</w:t>
                  </w:r>
                </w:p>
                <w:p w14:paraId="4A560663" w14:textId="77777777" w:rsidR="00A628B1" w:rsidRPr="00E8705F" w:rsidRDefault="00A628B1" w:rsidP="00A628B1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E8705F">
                    <w:rPr>
                      <w:rFonts w:ascii="Twinkl Cursive Unlooped" w:hAnsi="Twinkl Cursive Unlooped"/>
                      <w:sz w:val="20"/>
                      <w:szCs w:val="20"/>
                    </w:rPr>
                    <w:t>Henri Matisse (1869-1954)</w:t>
                  </w:r>
                </w:p>
                <w:p w14:paraId="613FEA8A" w14:textId="77777777" w:rsidR="00A628B1" w:rsidRDefault="00A628B1" w:rsidP="00A628B1">
                  <w:pPr>
                    <w:rPr>
                      <w:rFonts w:ascii="Twinkl Cursive Unlooped" w:hAnsi="Twinkl Cursive Unlooped"/>
                    </w:rPr>
                  </w:pPr>
                </w:p>
                <w:p w14:paraId="6C15A385" w14:textId="77777777" w:rsidR="00A628B1" w:rsidRDefault="00A628B1" w:rsidP="00A628B1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BAEDB9F" wp14:editId="5E2C3FBF">
                        <wp:extent cx="866730" cy="1047836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2009" cy="1078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2F1B08" w14:textId="77777777" w:rsidR="00A628B1" w:rsidRPr="00E8705F" w:rsidRDefault="00A628B1" w:rsidP="00A628B1">
                  <w:pPr>
                    <w:jc w:val="center"/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</w:pPr>
                  <w:r w:rsidRPr="00E8705F"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 xml:space="preserve">Portrait of Otto Muller </w:t>
                  </w:r>
                  <w:r w:rsidRPr="00C51013">
                    <w:rPr>
                      <w:rFonts w:ascii="Twinkl Cursive Unlooped" w:hAnsi="Twinkl Cursive Unlooped"/>
                      <w:sz w:val="20"/>
                      <w:szCs w:val="20"/>
                    </w:rPr>
                    <w:t>(1915)</w:t>
                  </w:r>
                </w:p>
                <w:p w14:paraId="4B2CC32B" w14:textId="77777777" w:rsidR="00A628B1" w:rsidRDefault="00A628B1" w:rsidP="00A628B1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E8705F">
                    <w:rPr>
                      <w:rFonts w:ascii="Twinkl Cursive Unlooped" w:hAnsi="Twinkl Cursive Unlooped"/>
                      <w:sz w:val="20"/>
                      <w:szCs w:val="20"/>
                    </w:rPr>
                    <w:t>Ernst Ludwig Kirchner (1880-1938)</w:t>
                  </w:r>
                </w:p>
                <w:p w14:paraId="0F482A7B" w14:textId="77777777" w:rsidR="00A628B1" w:rsidRDefault="00A628B1" w:rsidP="00A628B1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5E926CB3" w14:textId="77777777" w:rsidR="00A628B1" w:rsidRDefault="00A628B1" w:rsidP="00A628B1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2966C2F" wp14:editId="3FC13332">
                        <wp:extent cx="1070411" cy="1475728"/>
                        <wp:effectExtent l="6985" t="0" r="3810" b="381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1085146" cy="14960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260FBD3" w14:textId="77777777" w:rsidR="00A628B1" w:rsidRPr="006C0918" w:rsidRDefault="00A628B1" w:rsidP="00A628B1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6C0918">
                    <w:rPr>
                      <w:rFonts w:ascii="Twinkl Cursive Unlooped" w:hAnsi="Twinkl Cursive Unlooped"/>
                      <w:sz w:val="20"/>
                      <w:szCs w:val="20"/>
                    </w:rPr>
                    <w:t>Patterned fruit screen print</w:t>
                  </w:r>
                </w:p>
                <w:p w14:paraId="4DA99D9A" w14:textId="77777777" w:rsidR="00A628B1" w:rsidRPr="00E8705F" w:rsidRDefault="00A628B1" w:rsidP="00A628B1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 w:rsidRPr="006C0918">
                    <w:rPr>
                      <w:rFonts w:ascii="Twinkl Cursive Unlooped" w:hAnsi="Twinkl Cursive Unlooped"/>
                      <w:sz w:val="20"/>
                      <w:szCs w:val="20"/>
                    </w:rPr>
                    <w:t>Hannah Rampley</w:t>
                  </w:r>
                </w:p>
              </w:tc>
            </w:tr>
            <w:tr w:rsidR="00A628B1" w14:paraId="185C56A0" w14:textId="77777777" w:rsidTr="003B1A6B">
              <w:trPr>
                <w:trHeight w:val="271"/>
              </w:trPr>
              <w:tc>
                <w:tcPr>
                  <w:tcW w:w="998" w:type="dxa"/>
                  <w:vMerge w:val="restart"/>
                  <w:tcBorders>
                    <w:right w:val="nil"/>
                  </w:tcBorders>
                  <w:shd w:val="clear" w:color="auto" w:fill="9999FF"/>
                </w:tcPr>
                <w:p w14:paraId="21647B3D" w14:textId="77777777" w:rsidR="00A628B1" w:rsidRPr="00684369" w:rsidRDefault="00A628B1" w:rsidP="00A628B1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684369">
                    <w:rPr>
                      <w:rFonts w:ascii="Twinkl Cursive Unlooped" w:hAnsi="Twinkl Cursive Unlooped"/>
                      <w:sz w:val="20"/>
                      <w:szCs w:val="20"/>
                    </w:rPr>
                    <w:t>Print</w:t>
                  </w:r>
                </w:p>
                <w:p w14:paraId="26D8965F" w14:textId="77777777" w:rsidR="00A628B1" w:rsidRPr="00684369" w:rsidRDefault="00A628B1" w:rsidP="00A628B1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5E0D91BA" w14:textId="77777777" w:rsidR="00A628B1" w:rsidRPr="00684369" w:rsidRDefault="00A628B1" w:rsidP="00A628B1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684369">
                    <w:rPr>
                      <w:rFonts w:ascii="Twinkl Cursive Unlooped" w:hAnsi="Twinkl Cursive Unlooped"/>
                      <w:sz w:val="20"/>
                      <w:szCs w:val="20"/>
                    </w:rPr>
                    <w:t>Relief printing</w:t>
                  </w:r>
                </w:p>
                <w:p w14:paraId="499C76E5" w14:textId="77777777" w:rsidR="00A628B1" w:rsidRPr="00684369" w:rsidRDefault="00A628B1" w:rsidP="00A628B1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1289FF5E" w14:textId="77777777" w:rsidR="00A628B1" w:rsidRPr="00684369" w:rsidRDefault="00A628B1" w:rsidP="00A628B1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684369">
                    <w:rPr>
                      <w:rFonts w:ascii="Twinkl Cursive Unlooped" w:hAnsi="Twinkl Cursive Unlooped"/>
                      <w:sz w:val="20"/>
                      <w:szCs w:val="20"/>
                    </w:rPr>
                    <w:t>Repeated pattern</w:t>
                  </w:r>
                </w:p>
                <w:p w14:paraId="53167A43" w14:textId="77777777" w:rsidR="00A628B1" w:rsidRPr="00684369" w:rsidRDefault="00A628B1" w:rsidP="00A628B1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205D3043" w14:textId="77777777" w:rsidR="00A628B1" w:rsidRPr="00684369" w:rsidRDefault="00A628B1" w:rsidP="00A628B1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Positive space</w:t>
                  </w:r>
                </w:p>
                <w:p w14:paraId="32113E9A" w14:textId="77777777" w:rsidR="00A628B1" w:rsidRDefault="00A628B1" w:rsidP="00A628B1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5A9B5FA1" w14:textId="77777777" w:rsidR="00A628B1" w:rsidRPr="00684369" w:rsidRDefault="00A628B1" w:rsidP="00A628B1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Negative space</w:t>
                  </w:r>
                </w:p>
              </w:tc>
              <w:tc>
                <w:tcPr>
                  <w:tcW w:w="2492" w:type="dxa"/>
                  <w:vMerge w:val="restart"/>
                  <w:tcBorders>
                    <w:left w:val="nil"/>
                  </w:tcBorders>
                  <w:shd w:val="clear" w:color="auto" w:fill="9999FF"/>
                </w:tcPr>
                <w:p w14:paraId="15B07A7C" w14:textId="77777777" w:rsidR="00A628B1" w:rsidRPr="00684369" w:rsidRDefault="00A628B1" w:rsidP="00A628B1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684369">
                    <w:rPr>
                      <w:rFonts w:ascii="Twinkl Cursive Unlooped" w:hAnsi="Twinkl Cursive Unlooped"/>
                      <w:sz w:val="20"/>
                      <w:szCs w:val="20"/>
                    </w:rPr>
                    <w:t>Transfer an image from one surface to another.</w:t>
                  </w:r>
                </w:p>
                <w:p w14:paraId="2E57961A" w14:textId="77777777" w:rsidR="00A628B1" w:rsidRPr="00684369" w:rsidRDefault="00A628B1" w:rsidP="00A628B1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684369">
                    <w:rPr>
                      <w:rFonts w:ascii="Twinkl Cursive Unlooped" w:hAnsi="Twinkl Cursive Unlooped"/>
                      <w:sz w:val="20"/>
                      <w:szCs w:val="20"/>
                    </w:rPr>
                    <w:t>Made by a printing block with a raised design to transfer the paint.</w:t>
                  </w:r>
                </w:p>
                <w:p w14:paraId="71263FFB" w14:textId="77777777" w:rsidR="00A628B1" w:rsidRDefault="00A628B1" w:rsidP="00A628B1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684369">
                    <w:rPr>
                      <w:rFonts w:ascii="Twinkl Cursive Unlooped" w:hAnsi="Twinkl Cursive Unlooped"/>
                      <w:sz w:val="20"/>
                      <w:szCs w:val="20"/>
                    </w:rPr>
                    <w:t>A design made by repeating one or more images in order.</w:t>
                  </w:r>
                </w:p>
                <w:p w14:paraId="63716689" w14:textId="77777777" w:rsidR="00A628B1" w:rsidRDefault="00A628B1" w:rsidP="00A628B1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The areas in a work of art that the subjects, or areas of interest.</w:t>
                  </w:r>
                </w:p>
                <w:p w14:paraId="10777468" w14:textId="77777777" w:rsidR="00A628B1" w:rsidRPr="00684369" w:rsidRDefault="00A628B1" w:rsidP="00A628B1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The areas in a work of art around the subjects.</w:t>
                  </w:r>
                </w:p>
              </w:tc>
              <w:tc>
                <w:tcPr>
                  <w:tcW w:w="3483" w:type="dxa"/>
                  <w:vMerge/>
                  <w:shd w:val="clear" w:color="auto" w:fill="7030A0"/>
                  <w:vAlign w:val="center"/>
                </w:tcPr>
                <w:p w14:paraId="51B97D11" w14:textId="77777777" w:rsidR="00A628B1" w:rsidRDefault="00A628B1" w:rsidP="00A628B1">
                  <w:pPr>
                    <w:jc w:val="center"/>
                    <w:rPr>
                      <w:rFonts w:ascii="Twinkl Cursive Unlooped" w:hAnsi="Twinkl Cursive Unlooped"/>
                    </w:rPr>
                  </w:pPr>
                </w:p>
              </w:tc>
              <w:tc>
                <w:tcPr>
                  <w:tcW w:w="3483" w:type="dxa"/>
                  <w:vMerge/>
                </w:tcPr>
                <w:p w14:paraId="53FFD35C" w14:textId="77777777" w:rsidR="00A628B1" w:rsidRPr="001832C6" w:rsidRDefault="00A628B1" w:rsidP="00A628B1">
                  <w:pPr>
                    <w:rPr>
                      <w:rFonts w:ascii="Twinkl Cursive Unlooped" w:hAnsi="Twinkl Cursive Unlooped"/>
                    </w:rPr>
                  </w:pPr>
                </w:p>
              </w:tc>
            </w:tr>
            <w:tr w:rsidR="00A628B1" w14:paraId="565B9246" w14:textId="77777777" w:rsidTr="003B1A6B">
              <w:trPr>
                <w:trHeight w:val="3080"/>
              </w:trPr>
              <w:tc>
                <w:tcPr>
                  <w:tcW w:w="998" w:type="dxa"/>
                  <w:vMerge/>
                  <w:tcBorders>
                    <w:bottom w:val="single" w:sz="4" w:space="0" w:color="auto"/>
                    <w:right w:val="nil"/>
                  </w:tcBorders>
                  <w:shd w:val="clear" w:color="auto" w:fill="9999FF"/>
                </w:tcPr>
                <w:p w14:paraId="297408AD" w14:textId="77777777" w:rsidR="00A628B1" w:rsidRPr="001832C6" w:rsidRDefault="00A628B1" w:rsidP="00A628B1">
                  <w:pPr>
                    <w:rPr>
                      <w:rFonts w:ascii="Twinkl Cursive Unlooped" w:hAnsi="Twinkl Cursive Unlooped"/>
                    </w:rPr>
                  </w:pPr>
                </w:p>
              </w:tc>
              <w:tc>
                <w:tcPr>
                  <w:tcW w:w="2492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9999FF"/>
                </w:tcPr>
                <w:p w14:paraId="637D9270" w14:textId="77777777" w:rsidR="00A628B1" w:rsidRPr="001832C6" w:rsidRDefault="00A628B1" w:rsidP="00A628B1">
                  <w:pPr>
                    <w:rPr>
                      <w:rFonts w:ascii="Twinkl Cursive Unlooped" w:hAnsi="Twinkl Cursive Unlooped"/>
                    </w:rPr>
                  </w:pPr>
                </w:p>
              </w:tc>
              <w:tc>
                <w:tcPr>
                  <w:tcW w:w="3483" w:type="dxa"/>
                  <w:tcBorders>
                    <w:bottom w:val="single" w:sz="4" w:space="0" w:color="auto"/>
                  </w:tcBorders>
                  <w:shd w:val="clear" w:color="auto" w:fill="9999FF"/>
                </w:tcPr>
                <w:p w14:paraId="23AAC364" w14:textId="77777777" w:rsidR="00A66E94" w:rsidRPr="00B967C0" w:rsidRDefault="00A66E94" w:rsidP="00A66E9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Arial"/>
                    </w:rPr>
                  </w:pPr>
                  <w:r w:rsidRPr="00B967C0">
                    <w:rPr>
                      <w:rFonts w:cs="Arial"/>
                    </w:rPr>
                    <w:t>Print using a variety of materials, including layering.</w:t>
                  </w:r>
                </w:p>
                <w:p w14:paraId="691699AF" w14:textId="77777777" w:rsidR="00A66E94" w:rsidRPr="00B967C0" w:rsidRDefault="00A66E94" w:rsidP="00A66E9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Arial"/>
                    </w:rPr>
                  </w:pPr>
                  <w:r w:rsidRPr="00B967C0">
                    <w:rPr>
                      <w:rFonts w:cs="Arial"/>
                    </w:rPr>
                    <w:t>Research, create and refine prints.</w:t>
                  </w:r>
                </w:p>
                <w:p w14:paraId="2312BDEB" w14:textId="77777777" w:rsidR="00A66E94" w:rsidRPr="00B967C0" w:rsidRDefault="00A66E94" w:rsidP="00A66E9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Arial"/>
                    </w:rPr>
                  </w:pPr>
                  <w:r w:rsidRPr="00B967C0">
                    <w:rPr>
                      <w:rFonts w:cs="Arial"/>
                    </w:rPr>
                    <w:t>Talk about the processes used to produce a simple print.</w:t>
                  </w:r>
                </w:p>
                <w:p w14:paraId="1D18B449" w14:textId="210CB711" w:rsidR="00A628B1" w:rsidRPr="00A66E94" w:rsidRDefault="00A66E94" w:rsidP="00A66E94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A66E94">
                    <w:rPr>
                      <w:rFonts w:cs="Arial"/>
                    </w:rPr>
                    <w:t>Explore pattern and shape in creating designs for printing.</w:t>
                  </w:r>
                </w:p>
              </w:tc>
              <w:tc>
                <w:tcPr>
                  <w:tcW w:w="3483" w:type="dxa"/>
                  <w:vMerge/>
                </w:tcPr>
                <w:p w14:paraId="57C90898" w14:textId="77777777" w:rsidR="00A628B1" w:rsidRPr="001832C6" w:rsidRDefault="00A628B1" w:rsidP="00A628B1">
                  <w:pPr>
                    <w:rPr>
                      <w:rFonts w:ascii="Twinkl Cursive Unlooped" w:hAnsi="Twinkl Cursive Unlooped"/>
                    </w:rPr>
                  </w:pPr>
                </w:p>
              </w:tc>
            </w:tr>
            <w:tr w:rsidR="00A628B1" w14:paraId="7233A18A" w14:textId="77777777" w:rsidTr="003B1A6B">
              <w:trPr>
                <w:trHeight w:val="3080"/>
              </w:trPr>
              <w:tc>
                <w:tcPr>
                  <w:tcW w:w="6973" w:type="dxa"/>
                  <w:gridSpan w:val="3"/>
                  <w:shd w:val="clear" w:color="auto" w:fill="9999FF"/>
                </w:tcPr>
                <w:p w14:paraId="12076638" w14:textId="77777777" w:rsidR="00A628B1" w:rsidRDefault="00A628B1" w:rsidP="00A628B1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71D5E31F" wp14:editId="357713EC">
                        <wp:simplePos x="0" y="0"/>
                        <wp:positionH relativeFrom="column">
                          <wp:posOffset>3092706</wp:posOffset>
                        </wp:positionH>
                        <wp:positionV relativeFrom="paragraph">
                          <wp:posOffset>74485</wp:posOffset>
                        </wp:positionV>
                        <wp:extent cx="923067" cy="923067"/>
                        <wp:effectExtent l="0" t="0" r="0" b="0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067" cy="9230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E6739">
                    <w:rPr>
                      <w:rFonts w:ascii="Twinkl Cursive Unlooped" w:hAnsi="Twinkl Cursive Unlooped"/>
                      <w:b/>
                      <w:bCs/>
                    </w:rPr>
                    <w:t>Equipment</w:t>
                  </w:r>
                  <w:r>
                    <w:rPr>
                      <w:rFonts w:ascii="Twinkl Cursive Unlooped" w:hAnsi="Twinkl Cursive Unlooped"/>
                      <w:b/>
                      <w:bCs/>
                    </w:rPr>
                    <w:t xml:space="preserve"> and Media</w:t>
                  </w:r>
                </w:p>
                <w:p w14:paraId="40E91D34" w14:textId="77777777" w:rsidR="00A628B1" w:rsidRDefault="00A628B1" w:rsidP="00A628B1">
                  <w:pPr>
                    <w:rPr>
                      <w:rFonts w:ascii="Twinkl Cursive Unlooped" w:hAnsi="Twinkl Cursive Unlooped"/>
                    </w:rPr>
                  </w:pPr>
                  <w:r>
                    <w:rPr>
                      <w:rFonts w:ascii="Twinkl Cursive Unlooped" w:hAnsi="Twinkl Cursive Unlooped"/>
                    </w:rPr>
                    <w:t>Pencil</w:t>
                  </w:r>
                </w:p>
                <w:p w14:paraId="4A1229D5" w14:textId="77777777" w:rsidR="00A628B1" w:rsidRDefault="00A628B1" w:rsidP="00A628B1">
                  <w:pPr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344421B9" wp14:editId="34CE79A5">
                        <wp:simplePos x="0" y="0"/>
                        <wp:positionH relativeFrom="column">
                          <wp:posOffset>1840152</wp:posOffset>
                        </wp:positionH>
                        <wp:positionV relativeFrom="paragraph">
                          <wp:posOffset>34323</wp:posOffset>
                        </wp:positionV>
                        <wp:extent cx="827727" cy="827727"/>
                        <wp:effectExtent l="0" t="0" r="0" b="0"/>
                        <wp:wrapNone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727" cy="827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winkl Cursive Unlooped" w:hAnsi="Twinkl Cursive Unlooped"/>
                    </w:rPr>
                    <w:t>Rubber</w:t>
                  </w:r>
                </w:p>
                <w:p w14:paraId="35DBB755" w14:textId="77777777" w:rsidR="00A628B1" w:rsidRPr="00213EAE" w:rsidRDefault="00A628B1" w:rsidP="00A628B1">
                  <w:pPr>
                    <w:rPr>
                      <w:rFonts w:ascii="Twinkl Cursive Unlooped" w:hAnsi="Twinkl Cursive Unlooped"/>
                    </w:rPr>
                  </w:pPr>
                  <w:r w:rsidRPr="00213EAE">
                    <w:rPr>
                      <w:rFonts w:ascii="Twinkl Cursive Unlooped" w:hAnsi="Twinkl Cursive Unlooped"/>
                    </w:rPr>
                    <w:t>Scissors</w:t>
                  </w:r>
                </w:p>
                <w:p w14:paraId="49150162" w14:textId="77777777" w:rsidR="00A628B1" w:rsidRPr="00213EAE" w:rsidRDefault="00A628B1" w:rsidP="00A628B1">
                  <w:pPr>
                    <w:rPr>
                      <w:rFonts w:ascii="Twinkl Cursive Unlooped" w:hAnsi="Twinkl Cursive Unlooped"/>
                    </w:rPr>
                  </w:pPr>
                  <w:r w:rsidRPr="00213EAE">
                    <w:rPr>
                      <w:rFonts w:ascii="Twinkl Cursive Unlooped" w:hAnsi="Twinkl Cursive Unlooped"/>
                    </w:rPr>
                    <w:t>Stiff Card</w:t>
                  </w:r>
                  <w:r>
                    <w:rPr>
                      <w:rFonts w:ascii="Twinkl Cursive Unlooped" w:hAnsi="Twinkl Cursive Unlooped"/>
                    </w:rPr>
                    <w:t xml:space="preserve"> (7cm</w:t>
                  </w:r>
                  <w:r w:rsidRPr="00213EAE">
                    <w:rPr>
                      <w:rFonts w:ascii="Twinkl Cursive Unlooped" w:hAnsi="Twinkl Cursive Unlooped"/>
                      <w:vertAlign w:val="superscript"/>
                    </w:rPr>
                    <w:t>2</w:t>
                  </w:r>
                  <w:r>
                    <w:rPr>
                      <w:rFonts w:ascii="Twinkl Cursive Unlooped" w:hAnsi="Twinkl Cursive Unlooped"/>
                    </w:rPr>
                    <w:t>)</w:t>
                  </w:r>
                </w:p>
                <w:p w14:paraId="45E2EDB5" w14:textId="77777777" w:rsidR="00A628B1" w:rsidRDefault="00A628B1" w:rsidP="00A628B1">
                  <w:pPr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701D74B2" wp14:editId="3512D4FD">
                        <wp:simplePos x="0" y="0"/>
                        <wp:positionH relativeFrom="column">
                          <wp:posOffset>2707938</wp:posOffset>
                        </wp:positionH>
                        <wp:positionV relativeFrom="paragraph">
                          <wp:posOffset>163908</wp:posOffset>
                        </wp:positionV>
                        <wp:extent cx="1209040" cy="914400"/>
                        <wp:effectExtent l="0" t="0" r="0" b="0"/>
                        <wp:wrapNone/>
                        <wp:docPr id="10" name="Picture 10" descr="Vivid Block Printing In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Vivid Block Printing Ink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3262" b="1108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0904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13EAE">
                    <w:rPr>
                      <w:rFonts w:ascii="Twinkl Cursive Unlooped" w:hAnsi="Twinkl Cursive Unlooped"/>
                    </w:rPr>
                    <w:t>Stickyback</w:t>
                  </w:r>
                  <w:r>
                    <w:rPr>
                      <w:rFonts w:ascii="Twinkl Cursive Unlooped" w:hAnsi="Twinkl Cursive Unlooped"/>
                    </w:rPr>
                    <w:t xml:space="preserve"> foam sheet (7cm</w:t>
                  </w:r>
                  <w:r w:rsidRPr="00213EAE">
                    <w:rPr>
                      <w:rFonts w:ascii="Twinkl Cursive Unlooped" w:hAnsi="Twinkl Cursive Unlooped"/>
                      <w:vertAlign w:val="superscript"/>
                    </w:rPr>
                    <w:t>2</w:t>
                  </w:r>
                  <w:r>
                    <w:rPr>
                      <w:rFonts w:ascii="Twinkl Cursive Unlooped" w:hAnsi="Twinkl Cursive Unlooped"/>
                    </w:rPr>
                    <w:t>)</w:t>
                  </w:r>
                </w:p>
                <w:p w14:paraId="2DC6222E" w14:textId="77777777" w:rsidR="00A628B1" w:rsidRDefault="00A628B1" w:rsidP="00A628B1">
                  <w:pPr>
                    <w:rPr>
                      <w:rFonts w:ascii="Twinkl Cursive Unlooped" w:hAnsi="Twinkl Cursive Unlooped"/>
                    </w:rPr>
                  </w:pPr>
                  <w:r>
                    <w:rPr>
                      <w:rFonts w:ascii="Twinkl Cursive Unlooped" w:hAnsi="Twinkl Cursive Unlooped"/>
                    </w:rPr>
                    <w:t>Printing inks</w:t>
                  </w:r>
                  <w:r>
                    <w:t xml:space="preserve"> </w:t>
                  </w:r>
                </w:p>
                <w:p w14:paraId="251A07FE" w14:textId="77777777" w:rsidR="00A628B1" w:rsidRDefault="00A628B1" w:rsidP="00A628B1">
                  <w:pPr>
                    <w:rPr>
                      <w:rFonts w:ascii="Twinkl Cursive Unlooped" w:hAnsi="Twinkl Cursive Unlooped"/>
                    </w:rPr>
                  </w:pPr>
                  <w:r>
                    <w:rPr>
                      <w:rFonts w:ascii="Twinkl Cursive Unlooped" w:hAnsi="Twinkl Cursive Unlooped"/>
                    </w:rPr>
                    <w:t>Printing ink roller</w:t>
                  </w:r>
                  <w:r>
                    <w:t xml:space="preserve"> </w:t>
                  </w:r>
                </w:p>
                <w:p w14:paraId="72B16779" w14:textId="77777777" w:rsidR="00A628B1" w:rsidRPr="00CE6739" w:rsidRDefault="00A628B1" w:rsidP="00A628B1">
                  <w:pPr>
                    <w:rPr>
                      <w:rFonts w:ascii="Twinkl Cursive Unlooped" w:hAnsi="Twinkl Cursive Unlooped"/>
                    </w:rPr>
                  </w:pPr>
                  <w:r>
                    <w:rPr>
                      <w:rFonts w:ascii="Twinkl Cursive Unlooped" w:hAnsi="Twinkl Cursive Unlooped"/>
                    </w:rPr>
                    <w:t>Printing ink tray</w:t>
                  </w:r>
                </w:p>
              </w:tc>
              <w:tc>
                <w:tcPr>
                  <w:tcW w:w="3483" w:type="dxa"/>
                  <w:vMerge/>
                </w:tcPr>
                <w:p w14:paraId="1ADB82BF" w14:textId="77777777" w:rsidR="00A628B1" w:rsidRPr="001832C6" w:rsidRDefault="00A628B1" w:rsidP="00A628B1">
                  <w:pPr>
                    <w:rPr>
                      <w:rFonts w:ascii="Twinkl Cursive Unlooped" w:hAnsi="Twinkl Cursive Unlooped"/>
                    </w:rPr>
                  </w:pPr>
                </w:p>
              </w:tc>
            </w:tr>
          </w:tbl>
          <w:p w14:paraId="7D1ED46C" w14:textId="77777777" w:rsidR="000E5ABE" w:rsidRDefault="000E5ABE"/>
        </w:tc>
      </w:tr>
    </w:tbl>
    <w:p w14:paraId="0E0C57EA" w14:textId="77777777" w:rsidR="000E5ABE" w:rsidRPr="000E5ABE" w:rsidRDefault="000E5ABE">
      <w:pPr>
        <w:rPr>
          <w:sz w:val="2"/>
          <w:szCs w:val="2"/>
        </w:rPr>
      </w:pPr>
    </w:p>
    <w:sectPr w:rsidR="000E5ABE" w:rsidRPr="000E5ABE" w:rsidSect="002476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2418"/>
    <w:multiLevelType w:val="hybridMultilevel"/>
    <w:tmpl w:val="02B66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473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BE"/>
    <w:rsid w:val="000E5ABE"/>
    <w:rsid w:val="002401B9"/>
    <w:rsid w:val="00247603"/>
    <w:rsid w:val="004711F5"/>
    <w:rsid w:val="00A628B1"/>
    <w:rsid w:val="00A66E94"/>
    <w:rsid w:val="00C51013"/>
    <w:rsid w:val="00DC013D"/>
    <w:rsid w:val="00D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E9B9"/>
  <w15:chartTrackingRefBased/>
  <w15:docId w15:val="{4EAE88DD-567F-4905-8E74-A85155BC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E94"/>
    <w:pPr>
      <w:ind w:left="720"/>
      <w:contextualSpacing/>
    </w:pPr>
    <w:rPr>
      <w:rFonts w:ascii="Twinkl Cursive Unlooped" w:hAnsi="Twinkl Cursive Unloop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Pringle</dc:creator>
  <cp:keywords/>
  <dc:description/>
  <cp:lastModifiedBy>David Pringle</cp:lastModifiedBy>
  <cp:revision>5</cp:revision>
  <dcterms:created xsi:type="dcterms:W3CDTF">2022-08-14T16:19:00Z</dcterms:created>
  <dcterms:modified xsi:type="dcterms:W3CDTF">2022-08-21T14:18:00Z</dcterms:modified>
</cp:coreProperties>
</file>